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0BD6E0" w14:textId="77777777" w:rsidR="00D066A4" w:rsidRDefault="00D066A4" w:rsidP="00D066A4">
      <w:pPr>
        <w:pStyle w:val="Textbody0"/>
        <w:rPr>
          <w:rFonts w:eastAsia="MS Mincho"/>
          <w:b/>
          <w:bCs/>
          <w:lang w:eastAsia="ar-SA"/>
        </w:rPr>
      </w:pPr>
    </w:p>
    <w:p w14:paraId="5D3F2B16" w14:textId="77777777" w:rsidR="00D066A4" w:rsidRDefault="00D066A4" w:rsidP="00D066A4">
      <w:pPr>
        <w:pStyle w:val="Textbody0"/>
        <w:tabs>
          <w:tab w:val="left" w:pos="800"/>
          <w:tab w:val="right" w:leader="dot" w:pos="9629"/>
        </w:tabs>
        <w:spacing w:line="360" w:lineRule="auto"/>
        <w:jc w:val="center"/>
        <w:rPr>
          <w:rFonts w:eastAsia="MS Mincho"/>
          <w:b/>
          <w:bCs/>
          <w:lang w:eastAsia="ar-SA"/>
        </w:rPr>
      </w:pPr>
    </w:p>
    <w:p w14:paraId="5B64D16B" w14:textId="77777777" w:rsidR="00D066A4" w:rsidRDefault="00D066A4" w:rsidP="00D066A4">
      <w:pPr>
        <w:pStyle w:val="Textbody0"/>
        <w:tabs>
          <w:tab w:val="left" w:pos="800"/>
          <w:tab w:val="right" w:leader="dot" w:pos="9629"/>
        </w:tabs>
        <w:spacing w:line="360" w:lineRule="auto"/>
        <w:jc w:val="center"/>
        <w:rPr>
          <w:rFonts w:eastAsia="MS Mincho"/>
          <w:b/>
          <w:bCs/>
          <w:lang w:eastAsia="ar-SA"/>
        </w:rPr>
      </w:pPr>
    </w:p>
    <w:p w14:paraId="45C2DB53" w14:textId="77777777" w:rsidR="00D066A4" w:rsidRDefault="00D066A4" w:rsidP="00D066A4">
      <w:pPr>
        <w:pStyle w:val="Textbody0"/>
        <w:tabs>
          <w:tab w:val="left" w:pos="800"/>
          <w:tab w:val="right" w:leader="dot" w:pos="9629"/>
        </w:tabs>
        <w:spacing w:line="360" w:lineRule="auto"/>
        <w:jc w:val="center"/>
        <w:rPr>
          <w:rFonts w:eastAsia="MS Mincho"/>
          <w:b/>
          <w:bCs/>
          <w:lang w:eastAsia="ar-SA"/>
        </w:rPr>
      </w:pPr>
    </w:p>
    <w:p w14:paraId="5F64D6BE" w14:textId="77777777" w:rsidR="00D066A4" w:rsidRDefault="00D066A4" w:rsidP="00D066A4">
      <w:pPr>
        <w:pStyle w:val="Textbody0"/>
        <w:tabs>
          <w:tab w:val="left" w:pos="800"/>
          <w:tab w:val="right" w:leader="dot" w:pos="9629"/>
        </w:tabs>
        <w:spacing w:line="360" w:lineRule="auto"/>
        <w:jc w:val="center"/>
        <w:rPr>
          <w:rFonts w:ascii="Calibri" w:eastAsia="MS Mincho" w:hAnsi="Calibri"/>
          <w:b/>
          <w:bCs/>
          <w:sz w:val="52"/>
          <w:lang w:eastAsia="ar-SA"/>
        </w:rPr>
      </w:pPr>
      <w:r>
        <w:rPr>
          <w:rFonts w:ascii="Calibri" w:eastAsia="MS Mincho" w:hAnsi="Calibri"/>
          <w:b/>
          <w:bCs/>
          <w:sz w:val="52"/>
          <w:lang w:eastAsia="ar-SA"/>
        </w:rPr>
        <w:t>ESTUDO TÉCNICO PRELIMINAR</w:t>
      </w:r>
    </w:p>
    <w:p w14:paraId="3A8F1DD3" w14:textId="77777777" w:rsidR="00D066A4" w:rsidRDefault="00D066A4" w:rsidP="00D066A4">
      <w:pPr>
        <w:pStyle w:val="Textbody0"/>
        <w:spacing w:before="240" w:after="200" w:line="360" w:lineRule="auto"/>
        <w:jc w:val="center"/>
        <w:rPr>
          <w:rFonts w:ascii="Calibri" w:hAnsi="Calibri"/>
          <w:b/>
          <w:sz w:val="28"/>
        </w:rPr>
      </w:pPr>
    </w:p>
    <w:p w14:paraId="1F780996" w14:textId="77777777" w:rsidR="00D066A4" w:rsidRDefault="00D066A4" w:rsidP="00D066A4">
      <w:pPr>
        <w:pStyle w:val="Textbody0"/>
        <w:spacing w:after="0"/>
        <w:jc w:val="center"/>
        <w:rPr>
          <w:rFonts w:ascii="Calibri" w:hAnsi="Calibri"/>
        </w:rPr>
      </w:pPr>
    </w:p>
    <w:p w14:paraId="5B14827A" w14:textId="77777777" w:rsidR="00D066A4" w:rsidRDefault="00D066A4" w:rsidP="00D066A4">
      <w:pPr>
        <w:pStyle w:val="Textbody0"/>
        <w:spacing w:after="0"/>
        <w:jc w:val="center"/>
        <w:rPr>
          <w:rFonts w:ascii="Calibri" w:hAnsi="Calibri"/>
        </w:rPr>
      </w:pPr>
    </w:p>
    <w:p w14:paraId="3CDE6AFF" w14:textId="77777777" w:rsidR="00D066A4" w:rsidRDefault="00D066A4" w:rsidP="00D066A4">
      <w:pPr>
        <w:pStyle w:val="Textbody0"/>
        <w:spacing w:after="0"/>
        <w:jc w:val="center"/>
        <w:rPr>
          <w:rFonts w:ascii="Calibri" w:hAnsi="Calibri"/>
        </w:rPr>
      </w:pPr>
    </w:p>
    <w:p w14:paraId="3BBB88F6" w14:textId="77777777" w:rsidR="00D066A4" w:rsidRDefault="00D066A4" w:rsidP="00D066A4">
      <w:pPr>
        <w:pStyle w:val="Textbody0"/>
        <w:spacing w:after="0"/>
        <w:jc w:val="center"/>
        <w:rPr>
          <w:rFonts w:ascii="Calibri" w:hAnsi="Calibri"/>
        </w:rPr>
      </w:pPr>
    </w:p>
    <w:p w14:paraId="2482146B" w14:textId="77777777" w:rsidR="00D066A4" w:rsidRDefault="00D066A4" w:rsidP="00D066A4">
      <w:pPr>
        <w:pStyle w:val="Textbody0"/>
        <w:spacing w:after="0"/>
        <w:jc w:val="center"/>
        <w:rPr>
          <w:rFonts w:ascii="Calibri" w:hAnsi="Calibri"/>
        </w:rPr>
      </w:pPr>
    </w:p>
    <w:p w14:paraId="2D56188D" w14:textId="77777777" w:rsidR="00D066A4" w:rsidRDefault="00D066A4" w:rsidP="00D066A4">
      <w:pPr>
        <w:pStyle w:val="Textbody0"/>
        <w:spacing w:before="120" w:after="200" w:line="360" w:lineRule="auto"/>
        <w:jc w:val="center"/>
        <w:rPr>
          <w:rFonts w:ascii="Calibri" w:hAnsi="Calibri"/>
          <w:color w:val="FF3333"/>
          <w:sz w:val="52"/>
          <w:szCs w:val="52"/>
        </w:rPr>
      </w:pPr>
      <w:r>
        <w:rPr>
          <w:rFonts w:ascii="Calibri" w:hAnsi="Calibri"/>
          <w:color w:val="FF3333"/>
          <w:sz w:val="52"/>
          <w:szCs w:val="52"/>
        </w:rPr>
        <w:t>&lt;Objeto / Solução&gt;</w:t>
      </w:r>
    </w:p>
    <w:p w14:paraId="5AF89E3B" w14:textId="77777777" w:rsidR="00D066A4" w:rsidRDefault="00D066A4" w:rsidP="00D066A4">
      <w:pPr>
        <w:pStyle w:val="Textbody0"/>
        <w:spacing w:after="0"/>
        <w:rPr>
          <w:rFonts w:ascii="Calibri" w:hAnsi="Calibri"/>
        </w:rPr>
      </w:pPr>
    </w:p>
    <w:p w14:paraId="0EDB2271" w14:textId="77777777" w:rsidR="00D066A4" w:rsidRDefault="00D066A4" w:rsidP="00D066A4">
      <w:pPr>
        <w:pStyle w:val="Textbody0"/>
        <w:spacing w:after="0"/>
        <w:rPr>
          <w:rFonts w:ascii="Calibri" w:hAnsi="Calibri"/>
        </w:rPr>
      </w:pPr>
    </w:p>
    <w:p w14:paraId="07C4F6D6" w14:textId="77777777" w:rsidR="00D066A4" w:rsidRDefault="00D066A4" w:rsidP="00D066A4">
      <w:pPr>
        <w:pStyle w:val="Textbody0"/>
        <w:spacing w:after="0"/>
        <w:rPr>
          <w:rFonts w:ascii="Calibri" w:hAnsi="Calibri"/>
        </w:rPr>
      </w:pPr>
    </w:p>
    <w:p w14:paraId="2A3E228C" w14:textId="77777777" w:rsidR="00D066A4" w:rsidRDefault="00D066A4" w:rsidP="00D066A4">
      <w:pPr>
        <w:pStyle w:val="Textbody0"/>
        <w:spacing w:after="0"/>
        <w:rPr>
          <w:rFonts w:ascii="Calibri" w:hAnsi="Calibri"/>
        </w:rPr>
      </w:pPr>
    </w:p>
    <w:p w14:paraId="2CC00E2E" w14:textId="77777777" w:rsidR="00D066A4" w:rsidRDefault="00D066A4" w:rsidP="00D066A4">
      <w:pPr>
        <w:pStyle w:val="Textbody0"/>
        <w:spacing w:after="0"/>
        <w:rPr>
          <w:rFonts w:ascii="Calibri" w:hAnsi="Calibri"/>
        </w:rPr>
      </w:pPr>
    </w:p>
    <w:p w14:paraId="5EECD2D3" w14:textId="77777777" w:rsidR="00D066A4" w:rsidRDefault="00D066A4" w:rsidP="00D066A4">
      <w:pPr>
        <w:pStyle w:val="Textbody0"/>
        <w:spacing w:after="0"/>
        <w:rPr>
          <w:rFonts w:ascii="Calibri" w:hAnsi="Calibri"/>
        </w:rPr>
      </w:pPr>
    </w:p>
    <w:p w14:paraId="3E60D9DF" w14:textId="77777777" w:rsidR="00D066A4" w:rsidRDefault="00D066A4" w:rsidP="00D066A4">
      <w:pPr>
        <w:pStyle w:val="Textbody0"/>
        <w:spacing w:after="0"/>
        <w:rPr>
          <w:rFonts w:ascii="Calibri" w:hAnsi="Calibri"/>
        </w:rPr>
      </w:pPr>
    </w:p>
    <w:p w14:paraId="24930519" w14:textId="77777777" w:rsidR="00D066A4" w:rsidRDefault="00D066A4" w:rsidP="00D066A4">
      <w:pPr>
        <w:pStyle w:val="Textbody0"/>
        <w:spacing w:after="0"/>
        <w:rPr>
          <w:rFonts w:ascii="Calibri" w:hAnsi="Calibri"/>
        </w:rPr>
      </w:pPr>
    </w:p>
    <w:p w14:paraId="373755B1" w14:textId="77777777" w:rsidR="00D066A4" w:rsidRDefault="00D066A4" w:rsidP="00D066A4">
      <w:pPr>
        <w:pStyle w:val="Textbody0"/>
        <w:spacing w:after="0"/>
        <w:rPr>
          <w:rFonts w:ascii="Calibri" w:hAnsi="Calibri"/>
        </w:rPr>
      </w:pPr>
    </w:p>
    <w:p w14:paraId="60DF3753" w14:textId="77777777" w:rsidR="00D066A4" w:rsidRDefault="00D066A4" w:rsidP="00D066A4">
      <w:pPr>
        <w:pStyle w:val="Textbody0"/>
        <w:spacing w:after="0"/>
        <w:rPr>
          <w:rFonts w:ascii="Calibri" w:hAnsi="Calibri"/>
        </w:rPr>
      </w:pPr>
    </w:p>
    <w:p w14:paraId="6E5A44B0" w14:textId="77777777" w:rsidR="00D066A4" w:rsidRDefault="00D066A4" w:rsidP="00D066A4">
      <w:pPr>
        <w:pStyle w:val="Textbody0"/>
        <w:spacing w:after="0"/>
        <w:rPr>
          <w:rFonts w:ascii="Calibri" w:hAnsi="Calibri"/>
        </w:rPr>
      </w:pPr>
    </w:p>
    <w:p w14:paraId="180A1677" w14:textId="77777777" w:rsidR="00D066A4" w:rsidRDefault="00D066A4" w:rsidP="00D066A4">
      <w:pPr>
        <w:pStyle w:val="Textbody0"/>
        <w:spacing w:after="0"/>
        <w:rPr>
          <w:rFonts w:ascii="Calibri" w:hAnsi="Calibri"/>
        </w:rPr>
      </w:pPr>
    </w:p>
    <w:p w14:paraId="560C96E4" w14:textId="77777777" w:rsidR="00D066A4" w:rsidRDefault="00D066A4" w:rsidP="00D066A4">
      <w:pPr>
        <w:pStyle w:val="Textbody0"/>
        <w:spacing w:after="0"/>
        <w:rPr>
          <w:rFonts w:ascii="Calibri" w:hAnsi="Calibri"/>
        </w:rPr>
      </w:pPr>
    </w:p>
    <w:p w14:paraId="3C05837E" w14:textId="77777777" w:rsidR="00D066A4" w:rsidRDefault="00D066A4" w:rsidP="00D066A4">
      <w:pPr>
        <w:pStyle w:val="Textbody0"/>
        <w:spacing w:after="0"/>
        <w:rPr>
          <w:rFonts w:ascii="Calibri" w:hAnsi="Calibri"/>
        </w:rPr>
      </w:pPr>
    </w:p>
    <w:p w14:paraId="3A924A5F" w14:textId="77777777" w:rsidR="00D066A4" w:rsidRDefault="00D066A4" w:rsidP="00D066A4">
      <w:pPr>
        <w:pStyle w:val="Textbody0"/>
        <w:spacing w:before="120" w:after="200"/>
        <w:jc w:val="center"/>
      </w:pPr>
      <w:r>
        <w:rPr>
          <w:rFonts w:ascii="Calibri" w:hAnsi="Calibri"/>
          <w:color w:val="FF3333"/>
        </w:rPr>
        <w:t>&lt;Local&gt;</w:t>
      </w:r>
      <w:r>
        <w:rPr>
          <w:rFonts w:ascii="Calibri" w:hAnsi="Calibri"/>
        </w:rPr>
        <w:t xml:space="preserve">, </w:t>
      </w:r>
      <w:r>
        <w:rPr>
          <w:rFonts w:ascii="Calibri" w:hAnsi="Calibri"/>
          <w:color w:val="FF3333"/>
        </w:rPr>
        <w:t>&lt;mês&gt;</w:t>
      </w:r>
      <w:r>
        <w:rPr>
          <w:rFonts w:ascii="Calibri" w:hAnsi="Calibri"/>
        </w:rPr>
        <w:t xml:space="preserve"> de </w:t>
      </w:r>
      <w:r>
        <w:rPr>
          <w:rFonts w:ascii="Calibri" w:hAnsi="Calibri"/>
          <w:color w:val="FF3333"/>
        </w:rPr>
        <w:t>&lt;ano&gt;</w:t>
      </w:r>
    </w:p>
    <w:p w14:paraId="193BF0EF" w14:textId="77777777" w:rsidR="00D066A4" w:rsidRDefault="00D066A4" w:rsidP="00D066A4">
      <w:pPr>
        <w:pStyle w:val="Standard"/>
        <w:keepNext/>
        <w:keepLines/>
        <w:tabs>
          <w:tab w:val="left" w:pos="555"/>
          <w:tab w:val="left" w:pos="840"/>
          <w:tab w:val="left" w:pos="1140"/>
          <w:tab w:val="left" w:pos="1395"/>
          <w:tab w:val="left" w:pos="1650"/>
          <w:tab w:val="left" w:pos="1965"/>
          <w:tab w:val="left" w:pos="2220"/>
          <w:tab w:val="left" w:leader="underscore" w:pos="7336"/>
        </w:tabs>
        <w:spacing w:line="360" w:lineRule="auto"/>
        <w:jc w:val="center"/>
        <w:rPr>
          <w:rFonts w:ascii="Calibri" w:eastAsia="Times New Roman" w:hAnsi="Calibri" w:cs="Verdana"/>
          <w:b/>
          <w:bCs/>
        </w:rPr>
        <w:sectPr w:rsidR="00D066A4">
          <w:footerReference w:type="default" r:id="rId8"/>
          <w:pgSz w:w="11906" w:h="16838"/>
          <w:pgMar w:top="2842" w:right="1417" w:bottom="1134" w:left="1701" w:header="1417" w:footer="720" w:gutter="0"/>
          <w:cols w:space="720"/>
        </w:sectPr>
      </w:pPr>
    </w:p>
    <w:p w14:paraId="2B96D32C" w14:textId="77777777" w:rsidR="00D066A4" w:rsidRDefault="00D066A4" w:rsidP="00D066A4">
      <w:pPr>
        <w:pStyle w:val="Standard"/>
        <w:pageBreakBefore/>
        <w:tabs>
          <w:tab w:val="left" w:pos="555"/>
          <w:tab w:val="left" w:pos="840"/>
          <w:tab w:val="left" w:pos="1140"/>
          <w:tab w:val="left" w:pos="1395"/>
          <w:tab w:val="left" w:pos="1650"/>
          <w:tab w:val="left" w:pos="1965"/>
          <w:tab w:val="left" w:pos="2220"/>
          <w:tab w:val="left" w:leader="underscore" w:pos="7336"/>
        </w:tabs>
        <w:jc w:val="center"/>
        <w:rPr>
          <w:rFonts w:ascii="Calibri" w:eastAsia="Times New Roman" w:hAnsi="Calibri" w:cs="Verdana"/>
          <w:b/>
          <w:bCs/>
        </w:rPr>
      </w:pPr>
      <w:r>
        <w:rPr>
          <w:rFonts w:ascii="Calibri" w:eastAsia="Times New Roman" w:hAnsi="Calibri" w:cs="Verdana"/>
          <w:b/>
          <w:bCs/>
        </w:rPr>
        <w:lastRenderedPageBreak/>
        <w:t>ESTUDO TÉCNICO PRELIMINAR DA CONTRATAÇÃO</w:t>
      </w:r>
    </w:p>
    <w:p w14:paraId="54300A5D" w14:textId="77777777" w:rsidR="00D066A4" w:rsidRDefault="00D066A4" w:rsidP="00D066A4">
      <w:pPr>
        <w:pStyle w:val="Standard"/>
        <w:tabs>
          <w:tab w:val="left" w:pos="555"/>
          <w:tab w:val="left" w:pos="840"/>
          <w:tab w:val="left" w:pos="1140"/>
          <w:tab w:val="left" w:pos="1395"/>
          <w:tab w:val="left" w:pos="1650"/>
          <w:tab w:val="left" w:pos="1965"/>
          <w:tab w:val="left" w:pos="2220"/>
          <w:tab w:val="left" w:leader="underscore" w:pos="7336"/>
        </w:tabs>
        <w:jc w:val="center"/>
        <w:rPr>
          <w:rFonts w:ascii="Calibri" w:eastAsia="Times New Roman" w:hAnsi="Calibri" w:cs="Verdana"/>
          <w:b/>
          <w:bCs/>
        </w:rPr>
      </w:pPr>
    </w:p>
    <w:p w14:paraId="520A6149" w14:textId="77777777" w:rsidR="00D066A4" w:rsidRDefault="00D066A4" w:rsidP="00D066A4">
      <w:pPr>
        <w:pStyle w:val="Standard"/>
        <w:tabs>
          <w:tab w:val="left" w:pos="800"/>
          <w:tab w:val="right" w:leader="dot" w:pos="9629"/>
        </w:tabs>
        <w:jc w:val="both"/>
        <w:rPr>
          <w:rFonts w:ascii="Calibri" w:eastAsia="MS Mincho" w:hAnsi="Calibri"/>
          <w:b/>
          <w:bCs/>
          <w:color w:val="FF3333"/>
          <w:sz w:val="28"/>
          <w:szCs w:val="28"/>
          <w:lang w:eastAsia="ar-SA"/>
        </w:rPr>
      </w:pPr>
      <w:r>
        <w:rPr>
          <w:rFonts w:ascii="Calibri" w:eastAsia="MS Mincho" w:hAnsi="Calibri"/>
          <w:b/>
          <w:bCs/>
          <w:color w:val="FF3333"/>
          <w:sz w:val="28"/>
          <w:szCs w:val="28"/>
          <w:lang w:eastAsia="ar-SA"/>
        </w:rPr>
        <w:t>ATENÇÃO!</w:t>
      </w:r>
    </w:p>
    <w:p w14:paraId="7342FCA4" w14:textId="77777777" w:rsidR="00D066A4" w:rsidRDefault="00D066A4" w:rsidP="00D066A4">
      <w:pPr>
        <w:pStyle w:val="Standard"/>
        <w:tabs>
          <w:tab w:val="left" w:pos="800"/>
          <w:tab w:val="right" w:leader="dot" w:pos="9629"/>
        </w:tabs>
        <w:jc w:val="center"/>
        <w:rPr>
          <w:rFonts w:ascii="Calibri" w:eastAsia="MS Mincho" w:hAnsi="Calibri"/>
          <w:b/>
          <w:bCs/>
          <w:color w:val="FF3333"/>
          <w:sz w:val="28"/>
          <w:szCs w:val="28"/>
          <w:lang w:eastAsia="ar-SA"/>
        </w:rPr>
      </w:pPr>
    </w:p>
    <w:p w14:paraId="6BE31896" w14:textId="77777777" w:rsidR="00D066A4" w:rsidRDefault="00D066A4" w:rsidP="00D066A4">
      <w:pPr>
        <w:pStyle w:val="Standard"/>
        <w:tabs>
          <w:tab w:val="left" w:pos="555"/>
          <w:tab w:val="left" w:pos="840"/>
          <w:tab w:val="left" w:pos="1140"/>
          <w:tab w:val="left" w:pos="1395"/>
          <w:tab w:val="left" w:pos="1650"/>
          <w:tab w:val="left" w:pos="1965"/>
          <w:tab w:val="left" w:pos="2220"/>
          <w:tab w:val="left" w:leader="underscore" w:pos="7336"/>
        </w:tabs>
        <w:jc w:val="both"/>
        <w:rPr>
          <w:rFonts w:ascii="Calibri" w:eastAsia="Times New Roman" w:hAnsi="Calibri" w:cs="Verdana"/>
          <w:b/>
          <w:bCs/>
        </w:rPr>
      </w:pPr>
      <w:r>
        <w:rPr>
          <w:rFonts w:ascii="Calibri" w:eastAsia="MS Mincho" w:hAnsi="Calibri"/>
          <w:color w:val="FF3333"/>
          <w:lang w:eastAsia="ar-SA"/>
        </w:rPr>
        <w:t>Os trechos marcados em vermelho neste documento são editáveis (EXEMPLOS), devendo ser substituídos conforme a realidade do objeto ou excluídos, conforme necessidade.</w:t>
      </w:r>
    </w:p>
    <w:p w14:paraId="023319D3" w14:textId="77777777" w:rsidR="00D066A4" w:rsidRDefault="00D066A4" w:rsidP="00D066A4">
      <w:pPr>
        <w:pStyle w:val="Standard"/>
        <w:tabs>
          <w:tab w:val="left" w:pos="555"/>
          <w:tab w:val="left" w:pos="840"/>
          <w:tab w:val="left" w:pos="1140"/>
          <w:tab w:val="left" w:pos="1395"/>
          <w:tab w:val="left" w:pos="1650"/>
          <w:tab w:val="left" w:pos="1965"/>
          <w:tab w:val="left" w:pos="2220"/>
          <w:tab w:val="left" w:leader="underscore" w:pos="7336"/>
        </w:tabs>
        <w:rPr>
          <w:rFonts w:ascii="Calibri" w:eastAsia="Times New Roman" w:hAnsi="Calibri" w:cs="Verdana"/>
          <w:b/>
          <w:bCs/>
        </w:rPr>
      </w:pPr>
    </w:p>
    <w:p w14:paraId="7D725358" w14:textId="77777777" w:rsidR="00D066A4" w:rsidRPr="007C2712" w:rsidRDefault="00D066A4" w:rsidP="00D066A4">
      <w:pPr>
        <w:pStyle w:val="Standard"/>
        <w:tabs>
          <w:tab w:val="left" w:pos="555"/>
          <w:tab w:val="left" w:pos="840"/>
          <w:tab w:val="left" w:pos="1140"/>
          <w:tab w:val="left" w:pos="1395"/>
          <w:tab w:val="left" w:pos="1650"/>
          <w:tab w:val="left" w:pos="1965"/>
          <w:tab w:val="left" w:pos="2220"/>
          <w:tab w:val="left" w:leader="underscore" w:pos="7336"/>
        </w:tabs>
        <w:rPr>
          <w:rFonts w:ascii="Calibri" w:eastAsia="Times New Roman" w:hAnsi="Calibri" w:cs="Verdana"/>
          <w:b/>
          <w:bCs/>
          <w:color w:val="365F91" w:themeColor="accent1" w:themeShade="BF"/>
        </w:rPr>
      </w:pPr>
      <w:r w:rsidRPr="007C2712">
        <w:rPr>
          <w:rFonts w:ascii="Calibri" w:eastAsia="Times New Roman" w:hAnsi="Calibri" w:cs="Verdana"/>
          <w:b/>
          <w:bCs/>
          <w:color w:val="365F91" w:themeColor="accent1" w:themeShade="BF"/>
        </w:rPr>
        <w:t>Os trechos marcados em azul neste documento são meramente orientações, devendo ser excluídos na formalização do ETP.</w:t>
      </w:r>
    </w:p>
    <w:p w14:paraId="25F450CE" w14:textId="77777777" w:rsidR="00D066A4" w:rsidRDefault="00D066A4" w:rsidP="00D066A4">
      <w:pPr>
        <w:pStyle w:val="Standard"/>
        <w:tabs>
          <w:tab w:val="left" w:pos="555"/>
          <w:tab w:val="left" w:pos="840"/>
          <w:tab w:val="left" w:pos="1140"/>
          <w:tab w:val="left" w:pos="1395"/>
          <w:tab w:val="left" w:pos="1650"/>
          <w:tab w:val="left" w:pos="1965"/>
          <w:tab w:val="left" w:pos="2220"/>
          <w:tab w:val="left" w:leader="underscore" w:pos="7336"/>
        </w:tabs>
        <w:rPr>
          <w:rFonts w:ascii="Calibri" w:eastAsia="Times New Roman" w:hAnsi="Calibri" w:cs="Verdana"/>
          <w:b/>
          <w:bCs/>
        </w:rPr>
      </w:pPr>
    </w:p>
    <w:tbl>
      <w:tblPr>
        <w:tblW w:w="8788" w:type="dxa"/>
        <w:tblInd w:w="-13" w:type="dxa"/>
        <w:tblLayout w:type="fixed"/>
        <w:tblCellMar>
          <w:left w:w="10" w:type="dxa"/>
          <w:right w:w="10" w:type="dxa"/>
        </w:tblCellMar>
        <w:tblLook w:val="04A0" w:firstRow="1" w:lastRow="0" w:firstColumn="1" w:lastColumn="0" w:noHBand="0" w:noVBand="1"/>
      </w:tblPr>
      <w:tblGrid>
        <w:gridCol w:w="8788"/>
      </w:tblGrid>
      <w:tr w:rsidR="00D066A4" w14:paraId="52F0A9E2" w14:textId="77777777" w:rsidTr="00E54E1D">
        <w:tc>
          <w:tcPr>
            <w:tcW w:w="878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2B2B2"/>
            <w:tcMar>
              <w:top w:w="55" w:type="dxa"/>
              <w:left w:w="55" w:type="dxa"/>
              <w:bottom w:w="55" w:type="dxa"/>
              <w:right w:w="55" w:type="dxa"/>
            </w:tcMar>
          </w:tcPr>
          <w:p w14:paraId="28CCC6BB" w14:textId="77777777" w:rsidR="00D066A4" w:rsidRDefault="00D066A4" w:rsidP="00E54E1D">
            <w:pPr>
              <w:pStyle w:val="TableContents"/>
              <w:jc w:val="center"/>
              <w:rPr>
                <w:rFonts w:ascii="Calibri" w:hAnsi="Calibri"/>
                <w:b/>
                <w:bCs/>
              </w:rPr>
            </w:pPr>
            <w:r>
              <w:rPr>
                <w:rFonts w:ascii="Calibri" w:hAnsi="Calibri"/>
                <w:b/>
                <w:bCs/>
              </w:rPr>
              <w:t>INTRODUÇÃO</w:t>
            </w:r>
          </w:p>
        </w:tc>
      </w:tr>
      <w:tr w:rsidR="00D066A4" w14:paraId="572B1713" w14:textId="77777777" w:rsidTr="00E54E1D">
        <w:tc>
          <w:tcPr>
            <w:tcW w:w="8788" w:type="dxa"/>
            <w:tcBorders>
              <w:left w:val="single" w:sz="2" w:space="0" w:color="000000" w:themeColor="text1"/>
              <w:bottom w:val="single" w:sz="2" w:space="0" w:color="000000" w:themeColor="text1"/>
              <w:right w:val="single" w:sz="2" w:space="0" w:color="000000" w:themeColor="text1"/>
            </w:tcBorders>
            <w:shd w:val="clear" w:color="auto" w:fill="auto"/>
            <w:tcMar>
              <w:top w:w="55" w:type="dxa"/>
              <w:left w:w="55" w:type="dxa"/>
              <w:bottom w:w="55" w:type="dxa"/>
              <w:right w:w="55" w:type="dxa"/>
            </w:tcMar>
          </w:tcPr>
          <w:p w14:paraId="75B2148C" w14:textId="77777777" w:rsidR="00D066A4" w:rsidRDefault="00D066A4" w:rsidP="00E54E1D">
            <w:pPr>
              <w:pStyle w:val="TableContents"/>
              <w:jc w:val="both"/>
              <w:rPr>
                <w:rFonts w:ascii="Calibri" w:hAnsi="Calibri"/>
                <w:shd w:val="clear" w:color="auto" w:fill="FFFFFF"/>
              </w:rPr>
            </w:pPr>
            <w:r>
              <w:rPr>
                <w:rFonts w:ascii="Calibri" w:hAnsi="Calibri"/>
                <w:shd w:val="clear" w:color="auto" w:fill="FFFFFF"/>
              </w:rPr>
              <w:t>O Estudo Técnico Preliminar – ETP é o documento constitutivo da primeira etapa do planejamento de uma contratação que caracteriza o interesse público envolvido e a sua melhor solução</w:t>
            </w:r>
            <w:r w:rsidRPr="00F801A1">
              <w:rPr>
                <w:rFonts w:ascii="Arial" w:hAnsi="Arial" w:cs="Arial"/>
                <w:color w:val="000000"/>
                <w:sz w:val="20"/>
                <w:szCs w:val="20"/>
                <w:lang w:eastAsia="hi-IN"/>
              </w:rPr>
              <w:t xml:space="preserve"> </w:t>
            </w:r>
            <w:r w:rsidRPr="00F801A1">
              <w:rPr>
                <w:rFonts w:ascii="Calibri" w:hAnsi="Calibri"/>
                <w:shd w:val="clear" w:color="auto" w:fill="FFFFFF"/>
              </w:rPr>
              <w:t>e dá base ao anteprojeto, ao termo de referência ou ao projeto básico a serem elaborados caso se conclua pela viabilidade da contratação</w:t>
            </w:r>
            <w:r>
              <w:rPr>
                <w:rFonts w:ascii="Calibri" w:hAnsi="Calibri"/>
                <w:shd w:val="clear" w:color="auto" w:fill="FFFFFF"/>
              </w:rPr>
              <w:t xml:space="preserve">. Ele serve de base ao Termo de Referência a ser elaborado, caso se conclua pela viabilidade da contratação. </w:t>
            </w:r>
          </w:p>
          <w:p w14:paraId="4BCB29B5" w14:textId="77777777" w:rsidR="00D066A4" w:rsidRDefault="00D066A4" w:rsidP="00E54E1D">
            <w:pPr>
              <w:pStyle w:val="TableContents"/>
              <w:jc w:val="both"/>
              <w:rPr>
                <w:rFonts w:ascii="Calibri" w:hAnsi="Calibri"/>
                <w:shd w:val="clear" w:color="auto" w:fill="FFFFFF"/>
              </w:rPr>
            </w:pPr>
          </w:p>
          <w:p w14:paraId="4C0BDF7E" w14:textId="77777777" w:rsidR="00D066A4" w:rsidRDefault="00D066A4" w:rsidP="00E54E1D">
            <w:pPr>
              <w:pStyle w:val="TableContents"/>
              <w:jc w:val="both"/>
            </w:pPr>
            <w:r>
              <w:rPr>
                <w:rFonts w:ascii="Calibri" w:hAnsi="Calibri"/>
                <w:shd w:val="clear" w:color="auto" w:fill="FFFFFF"/>
              </w:rPr>
              <w:t>O ETP tem por objetivo identificar e analisar os cenários para o atendimento de demanda registrada no</w:t>
            </w:r>
            <w:r>
              <w:t xml:space="preserve"> </w:t>
            </w:r>
            <w:r>
              <w:rPr>
                <w:rFonts w:ascii="Calibri" w:hAnsi="Calibri"/>
                <w:shd w:val="clear" w:color="auto" w:fill="FFFFFF"/>
              </w:rPr>
              <w:t>Documento de Formalização da Demanda – DFD, bem como demonstrar a viabilidade técnica e econômica das soluções identificadas, fornecendo as informações necessárias para subsidiar a tomada de decisão e o prosseguimento do respectivo processo de contratação.</w:t>
            </w:r>
          </w:p>
          <w:p w14:paraId="7E89BD56" w14:textId="77777777" w:rsidR="00D066A4" w:rsidRDefault="00D066A4" w:rsidP="00E54E1D">
            <w:pPr>
              <w:pStyle w:val="TableContents"/>
              <w:jc w:val="both"/>
              <w:rPr>
                <w:rFonts w:ascii="Calibri" w:hAnsi="Calibri"/>
                <w:shd w:val="clear" w:color="auto" w:fill="FFFFFF"/>
              </w:rPr>
            </w:pPr>
          </w:p>
          <w:p w14:paraId="053180E9" w14:textId="77777777" w:rsidR="00D066A4" w:rsidRDefault="00D066A4" w:rsidP="00E54E1D">
            <w:pPr>
              <w:snapToGrid w:val="0"/>
              <w:spacing w:before="57" w:after="57"/>
              <w:rPr>
                <w:rFonts w:cs="Calibri"/>
                <w:b/>
                <w:bCs/>
              </w:rPr>
            </w:pPr>
            <w:r>
              <w:rPr>
                <w:rFonts w:cs="Calibri"/>
                <w:b/>
                <w:bCs/>
              </w:rPr>
              <w:t>Referência: Inciso XX, art. 6º, Lei Federal n. 14.133/21.</w:t>
            </w:r>
          </w:p>
        </w:tc>
      </w:tr>
    </w:tbl>
    <w:p w14:paraId="2B212917" w14:textId="77777777" w:rsidR="00D066A4" w:rsidRDefault="00D066A4" w:rsidP="00D066A4">
      <w:pPr>
        <w:pStyle w:val="Standard"/>
        <w:tabs>
          <w:tab w:val="left" w:pos="555"/>
          <w:tab w:val="left" w:pos="840"/>
          <w:tab w:val="left" w:pos="1140"/>
          <w:tab w:val="left" w:pos="1395"/>
          <w:tab w:val="left" w:pos="1650"/>
          <w:tab w:val="left" w:pos="1965"/>
          <w:tab w:val="left" w:pos="2220"/>
          <w:tab w:val="left" w:leader="underscore" w:pos="7336"/>
        </w:tabs>
        <w:jc w:val="both"/>
        <w:rPr>
          <w:rFonts w:ascii="Calibri" w:hAnsi="Calibri"/>
        </w:rPr>
      </w:pPr>
    </w:p>
    <w:tbl>
      <w:tblPr>
        <w:tblW w:w="8790" w:type="dxa"/>
        <w:tblLayout w:type="fixed"/>
        <w:tblCellMar>
          <w:left w:w="10" w:type="dxa"/>
          <w:right w:w="10" w:type="dxa"/>
        </w:tblCellMar>
        <w:tblLook w:val="04A0" w:firstRow="1" w:lastRow="0" w:firstColumn="1" w:lastColumn="0" w:noHBand="0" w:noVBand="1"/>
      </w:tblPr>
      <w:tblGrid>
        <w:gridCol w:w="8790"/>
      </w:tblGrid>
      <w:tr w:rsidR="00D066A4" w14:paraId="4B149725" w14:textId="77777777" w:rsidTr="00E54E1D">
        <w:tc>
          <w:tcPr>
            <w:tcW w:w="8790"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tcPr>
          <w:p w14:paraId="3232347E" w14:textId="77777777" w:rsidR="00D066A4" w:rsidRDefault="00D066A4" w:rsidP="00D066A4">
            <w:pPr>
              <w:pStyle w:val="PargrafodaLista"/>
              <w:widowControl w:val="0"/>
              <w:numPr>
                <w:ilvl w:val="0"/>
                <w:numId w:val="26"/>
              </w:numPr>
              <w:tabs>
                <w:tab w:val="left" w:pos="555"/>
                <w:tab w:val="left" w:pos="840"/>
                <w:tab w:val="left" w:pos="1140"/>
                <w:tab w:val="left" w:pos="1395"/>
                <w:tab w:val="left" w:pos="1650"/>
                <w:tab w:val="left" w:pos="1965"/>
                <w:tab w:val="left" w:pos="2220"/>
                <w:tab w:val="left" w:pos="7336"/>
              </w:tabs>
              <w:suppressAutoHyphens/>
              <w:autoSpaceDN w:val="0"/>
              <w:spacing w:before="120" w:after="120"/>
              <w:ind w:left="357" w:hanging="357"/>
              <w:contextualSpacing/>
              <w:jc w:val="both"/>
              <w:textAlignment w:val="baseline"/>
            </w:pPr>
            <w:r w:rsidRPr="008464E5">
              <w:rPr>
                <w:rFonts w:ascii="Calibri" w:hAnsi="Calibri" w:cs="Calibri"/>
                <w:b/>
                <w:bCs/>
              </w:rPr>
              <w:t>ÁREA REQUISITANTE</w:t>
            </w:r>
            <w:r w:rsidRPr="008464E5">
              <w:rPr>
                <w:rFonts w:ascii="Calibri" w:eastAsia="Calibri" w:hAnsi="Calibri" w:cs="Calibri"/>
                <w:b/>
                <w:shd w:val="clear" w:color="auto" w:fill="C0C0C0"/>
              </w:rPr>
              <w:t xml:space="preserve"> </w:t>
            </w:r>
          </w:p>
        </w:tc>
      </w:tr>
    </w:tbl>
    <w:p w14:paraId="6FF74A51" w14:textId="77777777" w:rsidR="00D066A4" w:rsidRDefault="00D066A4" w:rsidP="00D066A4">
      <w:pPr>
        <w:rPr>
          <w:color w:val="FF0000"/>
          <w:lang w:eastAsia="zh-CN"/>
        </w:rPr>
      </w:pPr>
    </w:p>
    <w:tbl>
      <w:tblPr>
        <w:tblStyle w:val="Tabelacomgrade"/>
        <w:tblW w:w="0" w:type="auto"/>
        <w:tblInd w:w="-5" w:type="dxa"/>
        <w:tblLook w:val="04A0" w:firstRow="1" w:lastRow="0" w:firstColumn="1" w:lastColumn="0" w:noHBand="0" w:noVBand="1"/>
      </w:tblPr>
      <w:tblGrid>
        <w:gridCol w:w="4873"/>
        <w:gridCol w:w="3910"/>
      </w:tblGrid>
      <w:tr w:rsidR="00D066A4" w:rsidRPr="00AD1231" w14:paraId="4583B841" w14:textId="77777777" w:rsidTr="00E54E1D">
        <w:tc>
          <w:tcPr>
            <w:tcW w:w="4873" w:type="dxa"/>
            <w:shd w:val="clear" w:color="auto" w:fill="D9D9D9" w:themeFill="background1" w:themeFillShade="D9"/>
          </w:tcPr>
          <w:p w14:paraId="7CEB0A7F" w14:textId="77777777" w:rsidR="00D066A4" w:rsidRPr="00AD1231" w:rsidRDefault="00D066A4" w:rsidP="00E54E1D">
            <w:pPr>
              <w:pStyle w:val="Corpodetexto"/>
              <w:spacing w:before="5" w:line="276" w:lineRule="auto"/>
              <w:jc w:val="both"/>
            </w:pPr>
            <w:r w:rsidRPr="00AD1231">
              <w:rPr>
                <w:b/>
              </w:rPr>
              <w:t>Secretaria/Setor/Departamento</w:t>
            </w:r>
          </w:p>
        </w:tc>
        <w:tc>
          <w:tcPr>
            <w:tcW w:w="3910" w:type="dxa"/>
            <w:shd w:val="clear" w:color="auto" w:fill="D9D9D9" w:themeFill="background1" w:themeFillShade="D9"/>
          </w:tcPr>
          <w:p w14:paraId="5FFE9AC1" w14:textId="77777777" w:rsidR="00D066A4" w:rsidRPr="00AD1231" w:rsidRDefault="00D066A4" w:rsidP="00E54E1D">
            <w:pPr>
              <w:pStyle w:val="Corpodetexto"/>
              <w:spacing w:before="5" w:line="276" w:lineRule="auto"/>
              <w:jc w:val="both"/>
            </w:pPr>
            <w:r w:rsidRPr="00AD1231">
              <w:rPr>
                <w:b/>
              </w:rPr>
              <w:t>Responsável</w:t>
            </w:r>
          </w:p>
        </w:tc>
      </w:tr>
      <w:tr w:rsidR="00D066A4" w:rsidRPr="00AD1231" w14:paraId="34C3B42E" w14:textId="77777777" w:rsidTr="00E54E1D">
        <w:tc>
          <w:tcPr>
            <w:tcW w:w="4873" w:type="dxa"/>
          </w:tcPr>
          <w:p w14:paraId="69405CCB" w14:textId="77777777" w:rsidR="00D066A4" w:rsidRPr="00AD1231" w:rsidRDefault="00D066A4" w:rsidP="00E54E1D">
            <w:pPr>
              <w:pStyle w:val="Corpodetexto"/>
              <w:spacing w:before="5" w:line="276" w:lineRule="auto"/>
              <w:jc w:val="both"/>
            </w:pPr>
          </w:p>
        </w:tc>
        <w:tc>
          <w:tcPr>
            <w:tcW w:w="3910" w:type="dxa"/>
          </w:tcPr>
          <w:p w14:paraId="6534C703" w14:textId="77777777" w:rsidR="00D066A4" w:rsidRPr="00AD1231" w:rsidRDefault="00D066A4" w:rsidP="00E54E1D">
            <w:pPr>
              <w:pStyle w:val="Corpodetexto"/>
              <w:spacing w:before="5" w:line="276" w:lineRule="auto"/>
              <w:jc w:val="both"/>
            </w:pPr>
          </w:p>
        </w:tc>
      </w:tr>
      <w:tr w:rsidR="00D066A4" w:rsidRPr="00AD1231" w14:paraId="693D3FB0" w14:textId="77777777" w:rsidTr="00E54E1D">
        <w:tc>
          <w:tcPr>
            <w:tcW w:w="4873" w:type="dxa"/>
          </w:tcPr>
          <w:p w14:paraId="52E40660" w14:textId="77777777" w:rsidR="00D066A4" w:rsidRPr="00AD1231" w:rsidRDefault="00D066A4" w:rsidP="00E54E1D">
            <w:pPr>
              <w:pStyle w:val="Corpodetexto"/>
              <w:spacing w:before="5" w:line="276" w:lineRule="auto"/>
              <w:jc w:val="both"/>
            </w:pPr>
          </w:p>
        </w:tc>
        <w:tc>
          <w:tcPr>
            <w:tcW w:w="3910" w:type="dxa"/>
          </w:tcPr>
          <w:p w14:paraId="10D57D86" w14:textId="77777777" w:rsidR="00D066A4" w:rsidRPr="00AD1231" w:rsidRDefault="00D066A4" w:rsidP="00E54E1D">
            <w:pPr>
              <w:pStyle w:val="Corpodetexto"/>
              <w:spacing w:before="5" w:line="276" w:lineRule="auto"/>
              <w:jc w:val="both"/>
            </w:pPr>
          </w:p>
        </w:tc>
      </w:tr>
      <w:tr w:rsidR="00D066A4" w:rsidRPr="00AD1231" w14:paraId="169338CC" w14:textId="77777777" w:rsidTr="00E54E1D">
        <w:tc>
          <w:tcPr>
            <w:tcW w:w="4873" w:type="dxa"/>
          </w:tcPr>
          <w:p w14:paraId="6DC1441D" w14:textId="77777777" w:rsidR="00D066A4" w:rsidRPr="00AD1231" w:rsidRDefault="00D066A4" w:rsidP="00E54E1D">
            <w:pPr>
              <w:pStyle w:val="Corpodetexto"/>
              <w:spacing w:before="5" w:line="276" w:lineRule="auto"/>
              <w:jc w:val="both"/>
            </w:pPr>
          </w:p>
        </w:tc>
        <w:tc>
          <w:tcPr>
            <w:tcW w:w="3910" w:type="dxa"/>
          </w:tcPr>
          <w:p w14:paraId="2A5EEC12" w14:textId="77777777" w:rsidR="00D066A4" w:rsidRPr="00AD1231" w:rsidRDefault="00D066A4" w:rsidP="00E54E1D">
            <w:pPr>
              <w:pStyle w:val="Corpodetexto"/>
              <w:spacing w:before="5" w:line="276" w:lineRule="auto"/>
              <w:jc w:val="both"/>
            </w:pPr>
          </w:p>
        </w:tc>
      </w:tr>
    </w:tbl>
    <w:p w14:paraId="28F69DD0" w14:textId="77777777" w:rsidR="00D066A4" w:rsidRPr="006854B9" w:rsidRDefault="00D066A4" w:rsidP="00D066A4">
      <w:pPr>
        <w:rPr>
          <w:color w:val="FF0000"/>
          <w:lang w:eastAsia="zh-CN"/>
        </w:rPr>
      </w:pPr>
    </w:p>
    <w:tbl>
      <w:tblPr>
        <w:tblW w:w="8788" w:type="dxa"/>
        <w:tblInd w:w="-13" w:type="dxa"/>
        <w:tblLayout w:type="fixed"/>
        <w:tblCellMar>
          <w:left w:w="10" w:type="dxa"/>
          <w:right w:w="10" w:type="dxa"/>
        </w:tblCellMar>
        <w:tblLook w:val="04A0" w:firstRow="1" w:lastRow="0" w:firstColumn="1" w:lastColumn="0" w:noHBand="0" w:noVBand="1"/>
      </w:tblPr>
      <w:tblGrid>
        <w:gridCol w:w="8788"/>
      </w:tblGrid>
      <w:tr w:rsidR="00D066A4" w14:paraId="5D8B4351" w14:textId="77777777" w:rsidTr="00E54E1D">
        <w:tc>
          <w:tcPr>
            <w:tcW w:w="8788" w:type="dxa"/>
            <w:tcBorders>
              <w:top w:val="single" w:sz="2" w:space="0" w:color="000000"/>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14:paraId="1810F4C7" w14:textId="77777777" w:rsidR="00D066A4" w:rsidRDefault="00D066A4" w:rsidP="00D066A4">
            <w:pPr>
              <w:pStyle w:val="PargrafodaLista"/>
              <w:widowControl w:val="0"/>
              <w:numPr>
                <w:ilvl w:val="0"/>
                <w:numId w:val="26"/>
              </w:numPr>
              <w:tabs>
                <w:tab w:val="left" w:pos="555"/>
                <w:tab w:val="left" w:pos="840"/>
                <w:tab w:val="left" w:pos="1140"/>
                <w:tab w:val="left" w:pos="1395"/>
                <w:tab w:val="left" w:pos="1650"/>
                <w:tab w:val="left" w:pos="1965"/>
                <w:tab w:val="left" w:pos="2220"/>
                <w:tab w:val="left" w:pos="7336"/>
              </w:tabs>
              <w:suppressAutoHyphens/>
              <w:autoSpaceDN w:val="0"/>
              <w:spacing w:before="120" w:after="120"/>
              <w:ind w:left="357" w:hanging="357"/>
              <w:contextualSpacing/>
              <w:jc w:val="both"/>
              <w:textAlignment w:val="baseline"/>
              <w:rPr>
                <w:rFonts w:ascii="Calibri" w:hAnsi="Calibri" w:cs="Calibri"/>
                <w:b/>
                <w:bCs/>
              </w:rPr>
            </w:pPr>
            <w:r w:rsidRPr="008464E5">
              <w:rPr>
                <w:rFonts w:ascii="Calibri" w:hAnsi="Calibri" w:cs="Calibri"/>
                <w:b/>
                <w:bCs/>
              </w:rPr>
              <w:t>DESCRIÇÃO DA NECESSIDADE DA CONTRATAÇÃO</w:t>
            </w:r>
          </w:p>
        </w:tc>
      </w:tr>
    </w:tbl>
    <w:p w14:paraId="42A27023" w14:textId="77777777" w:rsidR="00D066A4" w:rsidRPr="00050743" w:rsidRDefault="00D066A4" w:rsidP="00D066A4">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FF3333"/>
        </w:rPr>
      </w:pPr>
    </w:p>
    <w:p w14:paraId="6CB4D643" w14:textId="77777777" w:rsidR="00D066A4" w:rsidRDefault="00D066A4" w:rsidP="00D066A4">
      <w:pPr>
        <w:pStyle w:val="Cabealho"/>
        <w:rPr>
          <w:color w:val="FF0000"/>
        </w:rPr>
      </w:pPr>
      <w:r w:rsidRPr="007C2712">
        <w:rPr>
          <w:color w:val="365F91" w:themeColor="accent1" w:themeShade="BF"/>
        </w:rPr>
        <w:t>Neste campo o usuário deverá descrever a necessidade da compra/contratação, evidenciando o problema identificado e a real necessidade que ele gera. Deve-se contextualizar a necessidade da demanda que originou a contratação. Quanto mais detalhes acerca da necessidade, melhor para a identificação dos requisitos da futura contratação</w:t>
      </w:r>
      <w:r>
        <w:rPr>
          <w:color w:val="FF0000"/>
        </w:rPr>
        <w:t>.</w:t>
      </w:r>
    </w:p>
    <w:p w14:paraId="708CC997" w14:textId="77777777" w:rsidR="00D066A4" w:rsidRDefault="00D066A4" w:rsidP="00D066A4">
      <w:pPr>
        <w:pStyle w:val="Cabealho"/>
        <w:rPr>
          <w:color w:val="FF0000"/>
        </w:rPr>
      </w:pPr>
    </w:p>
    <w:p w14:paraId="641E8C6E" w14:textId="77777777" w:rsidR="00D066A4" w:rsidRPr="00E44FBC" w:rsidRDefault="00D066A4" w:rsidP="00D066A4">
      <w:pPr>
        <w:pStyle w:val="Cabealho"/>
        <w:rPr>
          <w:color w:val="FF0000"/>
        </w:rPr>
      </w:pPr>
      <w:r w:rsidRPr="00E44FBC">
        <w:rPr>
          <w:color w:val="FF0000"/>
        </w:rPr>
        <w:t>Exemplo:</w:t>
      </w:r>
    </w:p>
    <w:p w14:paraId="02FE4B6E" w14:textId="77777777" w:rsidR="00D066A4" w:rsidRDefault="00D066A4" w:rsidP="00D066A4">
      <w:pPr>
        <w:pStyle w:val="Cabealho"/>
        <w:rPr>
          <w:color w:val="FF0000"/>
          <w:lang w:val="pt-PT"/>
        </w:rPr>
      </w:pPr>
    </w:p>
    <w:p w14:paraId="70A06AEA" w14:textId="77777777" w:rsidR="00D066A4" w:rsidRPr="00BC7E45" w:rsidRDefault="00D066A4" w:rsidP="00D066A4">
      <w:pPr>
        <w:pStyle w:val="Cabealho"/>
        <w:rPr>
          <w:color w:val="FF0000"/>
          <w:lang w:val="pt-PT"/>
        </w:rPr>
      </w:pPr>
      <w:r w:rsidRPr="00BC7E45">
        <w:rPr>
          <w:color w:val="FF0000"/>
          <w:lang w:val="pt-PT"/>
        </w:rPr>
        <w:lastRenderedPageBreak/>
        <w:t>A aquisição</w:t>
      </w:r>
      <w:r>
        <w:rPr>
          <w:color w:val="FF0000"/>
          <w:lang w:val="pt-PT"/>
        </w:rPr>
        <w:t xml:space="preserve"> de ______________________</w:t>
      </w:r>
      <w:r w:rsidRPr="00BC7E45">
        <w:rPr>
          <w:color w:val="FF0000"/>
          <w:lang w:val="pt-PT"/>
        </w:rPr>
        <w:t xml:space="preserve">, objeto do presente Estudo Técnico Preliminar, tem a finalidade de atender </w:t>
      </w:r>
      <w:r>
        <w:rPr>
          <w:color w:val="FF0000"/>
          <w:lang w:val="pt-PT"/>
        </w:rPr>
        <w:t>_________________________</w:t>
      </w:r>
      <w:r w:rsidRPr="00BC7E45">
        <w:rPr>
          <w:color w:val="FF0000"/>
          <w:lang w:val="pt-PT"/>
        </w:rPr>
        <w:t xml:space="preserve">, na realização de </w:t>
      </w:r>
      <w:r>
        <w:rPr>
          <w:color w:val="FF0000"/>
          <w:lang w:val="pt-PT"/>
        </w:rPr>
        <w:t>_____________</w:t>
      </w:r>
      <w:r w:rsidRPr="00BC7E45">
        <w:rPr>
          <w:color w:val="FF0000"/>
          <w:lang w:val="pt-PT"/>
        </w:rPr>
        <w:t>.</w:t>
      </w:r>
    </w:p>
    <w:p w14:paraId="55327670" w14:textId="77777777" w:rsidR="00D066A4" w:rsidRPr="00BC7E45" w:rsidRDefault="00D066A4" w:rsidP="00D066A4">
      <w:pPr>
        <w:pStyle w:val="Cabealho"/>
        <w:rPr>
          <w:color w:val="FF0000"/>
          <w:lang w:val="pt-PT"/>
        </w:rPr>
      </w:pPr>
    </w:p>
    <w:p w14:paraId="0BF698F5" w14:textId="77777777" w:rsidR="00D066A4" w:rsidRPr="00BC7E45" w:rsidRDefault="00D066A4" w:rsidP="00D066A4">
      <w:pPr>
        <w:pStyle w:val="Cabealho"/>
        <w:rPr>
          <w:color w:val="FF0000"/>
          <w:lang w:val="pt-PT"/>
        </w:rPr>
      </w:pPr>
      <w:r>
        <w:rPr>
          <w:color w:val="FF0000"/>
          <w:lang w:val="pt-PT"/>
        </w:rPr>
        <w:t>A realização de um novo procedimento licitatório</w:t>
      </w:r>
      <w:r w:rsidRPr="00BC7E45">
        <w:rPr>
          <w:color w:val="FF0000"/>
          <w:lang w:val="pt-PT"/>
        </w:rPr>
        <w:t xml:space="preserve"> se faz necessária em razão do fim da vigência do instrumento contratual </w:t>
      </w:r>
      <w:r>
        <w:rPr>
          <w:color w:val="FF0000"/>
          <w:lang w:val="pt-PT"/>
        </w:rPr>
        <w:t xml:space="preserve">(Contrato ou </w:t>
      </w:r>
      <w:r w:rsidRPr="00BC7E45">
        <w:rPr>
          <w:color w:val="FF0000"/>
          <w:lang w:val="pt-PT"/>
        </w:rPr>
        <w:t>Ata de Registro de Preços n</w:t>
      </w:r>
      <w:r w:rsidRPr="00BC7E45">
        <w:rPr>
          <w:bCs/>
          <w:color w:val="FF0000"/>
          <w:lang w:val="pt-PT"/>
        </w:rPr>
        <w:t xml:space="preserve">º </w:t>
      </w:r>
      <w:r>
        <w:rPr>
          <w:bCs/>
          <w:color w:val="FF0000"/>
          <w:lang w:val="pt-PT"/>
        </w:rPr>
        <w:t>____</w:t>
      </w:r>
      <w:r w:rsidRPr="00BC7E45">
        <w:rPr>
          <w:color w:val="FF0000"/>
          <w:lang w:val="pt-PT"/>
        </w:rPr>
        <w:t>/</w:t>
      </w:r>
      <w:r>
        <w:rPr>
          <w:color w:val="FF0000"/>
          <w:lang w:val="pt-PT"/>
        </w:rPr>
        <w:t>____)</w:t>
      </w:r>
      <w:r w:rsidRPr="00BC7E45">
        <w:rPr>
          <w:color w:val="FF0000"/>
          <w:lang w:val="pt-PT"/>
        </w:rPr>
        <w:t xml:space="preserve">, cuja expiração se dará em </w:t>
      </w:r>
      <w:r>
        <w:rPr>
          <w:color w:val="FF0000"/>
          <w:lang w:val="pt-PT"/>
        </w:rPr>
        <w:t>___</w:t>
      </w:r>
      <w:r w:rsidRPr="00BC7E45">
        <w:rPr>
          <w:color w:val="FF0000"/>
          <w:lang w:val="pt-PT"/>
        </w:rPr>
        <w:t xml:space="preserve"> de </w:t>
      </w:r>
      <w:r>
        <w:rPr>
          <w:color w:val="FF0000"/>
          <w:lang w:val="pt-PT"/>
        </w:rPr>
        <w:t>_____________</w:t>
      </w:r>
      <w:r w:rsidRPr="00BC7E45">
        <w:rPr>
          <w:color w:val="FF0000"/>
          <w:lang w:val="pt-PT"/>
        </w:rPr>
        <w:t xml:space="preserve"> de 2023.</w:t>
      </w:r>
    </w:p>
    <w:p w14:paraId="0E56A28F" w14:textId="77777777" w:rsidR="00D066A4" w:rsidRPr="00BC7E45" w:rsidRDefault="00D066A4" w:rsidP="00D066A4">
      <w:pPr>
        <w:pStyle w:val="Cabealho"/>
        <w:rPr>
          <w:color w:val="FF0000"/>
          <w:lang w:val="pt-PT"/>
        </w:rPr>
      </w:pPr>
    </w:p>
    <w:p w14:paraId="2CA6FA3A" w14:textId="77777777" w:rsidR="00D066A4" w:rsidRPr="00BC7E45" w:rsidRDefault="00D066A4" w:rsidP="00D066A4">
      <w:pPr>
        <w:pStyle w:val="Cabealho"/>
        <w:rPr>
          <w:color w:val="FF0000"/>
          <w:lang w:val="pt-PT"/>
        </w:rPr>
      </w:pPr>
      <w:r>
        <w:rPr>
          <w:color w:val="FF0000"/>
          <w:lang w:val="pt-PT"/>
        </w:rPr>
        <w:t>A</w:t>
      </w:r>
      <w:r w:rsidRPr="00BC7E45">
        <w:rPr>
          <w:color w:val="FF0000"/>
          <w:lang w:val="pt-PT"/>
        </w:rPr>
        <w:t xml:space="preserve"> aquisição d</w:t>
      </w:r>
      <w:r>
        <w:rPr>
          <w:color w:val="FF0000"/>
          <w:lang w:val="pt-PT"/>
        </w:rPr>
        <w:t xml:space="preserve">o objeto </w:t>
      </w:r>
      <w:r w:rsidRPr="00BC7E45">
        <w:rPr>
          <w:color w:val="FF0000"/>
          <w:lang w:val="pt-PT"/>
        </w:rPr>
        <w:t>permitirá a garantia de uma infraestrutura adequada e melhores condições de trabalho</w:t>
      </w:r>
      <w:r>
        <w:rPr>
          <w:color w:val="FF0000"/>
          <w:lang w:val="pt-PT"/>
        </w:rPr>
        <w:t>, visto que</w:t>
      </w:r>
      <w:r w:rsidRPr="00BC7E45">
        <w:rPr>
          <w:color w:val="FF0000"/>
          <w:lang w:val="pt-PT"/>
        </w:rPr>
        <w:t xml:space="preserve"> são amplamente utilizados no dia a dia das secretarias e nos diversos departamentos da Administração. A ausência do</w:t>
      </w:r>
      <w:r>
        <w:rPr>
          <w:color w:val="FF0000"/>
          <w:lang w:val="pt-PT"/>
        </w:rPr>
        <w:t>s</w:t>
      </w:r>
      <w:r w:rsidRPr="00BC7E45">
        <w:rPr>
          <w:color w:val="FF0000"/>
          <w:lang w:val="pt-PT"/>
        </w:rPr>
        <w:t xml:space="preserve"> materia</w:t>
      </w:r>
      <w:r>
        <w:rPr>
          <w:color w:val="FF0000"/>
          <w:lang w:val="pt-PT"/>
        </w:rPr>
        <w:t>is</w:t>
      </w:r>
      <w:r w:rsidRPr="00BC7E45">
        <w:rPr>
          <w:color w:val="FF0000"/>
          <w:lang w:val="pt-PT"/>
        </w:rPr>
        <w:t xml:space="preserve"> poderá prejudicar o andamento dos serviços administrativos e o atendimento à população, ocasionando prejuízos </w:t>
      </w:r>
      <w:r>
        <w:rPr>
          <w:color w:val="FF0000"/>
          <w:lang w:val="pt-PT"/>
        </w:rPr>
        <w:t>a</w:t>
      </w:r>
      <w:r w:rsidRPr="00BC7E45">
        <w:rPr>
          <w:color w:val="FF0000"/>
          <w:lang w:val="pt-PT"/>
        </w:rPr>
        <w:t>o bom funcionamento da Prefeitura.</w:t>
      </w:r>
    </w:p>
    <w:p w14:paraId="1CDA5857" w14:textId="77777777" w:rsidR="00D066A4" w:rsidRPr="00BC7E45" w:rsidRDefault="00D066A4" w:rsidP="00D066A4">
      <w:pPr>
        <w:pStyle w:val="Cabealho"/>
        <w:rPr>
          <w:color w:val="FF0000"/>
          <w:lang w:val="pt-PT"/>
        </w:rPr>
      </w:pPr>
    </w:p>
    <w:p w14:paraId="7F7BD034" w14:textId="77777777" w:rsidR="00D066A4" w:rsidRDefault="00D066A4" w:rsidP="00D066A4">
      <w:r w:rsidRPr="00BC7E45">
        <w:rPr>
          <w:color w:val="FF0000"/>
          <w:lang w:val="pt-PT"/>
        </w:rPr>
        <w:t>Pretende-se adquirir os materiais, selecionando a proposta apta a gerar o resultado de contratação mais vantajoso para a Administração Pública, inclusive no que se refere ao ciclo de vida do objeto,  observando os princípios da isonomia e de sustentabilidade.</w:t>
      </w:r>
    </w:p>
    <w:p w14:paraId="4BEF497C" w14:textId="77777777" w:rsidR="00D066A4" w:rsidRPr="00050743" w:rsidRDefault="00D066A4" w:rsidP="00D066A4">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FF3333"/>
        </w:rPr>
      </w:pPr>
    </w:p>
    <w:tbl>
      <w:tblPr>
        <w:tblW w:w="8799" w:type="dxa"/>
        <w:tblInd w:w="-13" w:type="dxa"/>
        <w:tblLayout w:type="fixed"/>
        <w:tblCellMar>
          <w:left w:w="10" w:type="dxa"/>
          <w:right w:w="10" w:type="dxa"/>
        </w:tblCellMar>
        <w:tblLook w:val="04A0" w:firstRow="1" w:lastRow="0" w:firstColumn="1" w:lastColumn="0" w:noHBand="0" w:noVBand="1"/>
      </w:tblPr>
      <w:tblGrid>
        <w:gridCol w:w="8799"/>
      </w:tblGrid>
      <w:tr w:rsidR="00D066A4" w14:paraId="5F489669" w14:textId="77777777" w:rsidTr="00E54E1D">
        <w:tc>
          <w:tcPr>
            <w:tcW w:w="879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CCCCC"/>
            <w:tcMar>
              <w:top w:w="55" w:type="dxa"/>
              <w:left w:w="55" w:type="dxa"/>
              <w:bottom w:w="55" w:type="dxa"/>
              <w:right w:w="55" w:type="dxa"/>
            </w:tcMar>
          </w:tcPr>
          <w:p w14:paraId="35E2F7C8" w14:textId="77777777" w:rsidR="00D066A4" w:rsidRDefault="00D066A4" w:rsidP="00D066A4">
            <w:pPr>
              <w:pStyle w:val="PargrafodaLista"/>
              <w:widowControl w:val="0"/>
              <w:numPr>
                <w:ilvl w:val="0"/>
                <w:numId w:val="26"/>
              </w:numPr>
              <w:tabs>
                <w:tab w:val="left" w:pos="555"/>
                <w:tab w:val="left" w:pos="840"/>
                <w:tab w:val="left" w:pos="1140"/>
                <w:tab w:val="left" w:pos="1395"/>
                <w:tab w:val="left" w:pos="1650"/>
                <w:tab w:val="left" w:pos="1965"/>
                <w:tab w:val="left" w:pos="2220"/>
                <w:tab w:val="left" w:pos="7336"/>
              </w:tabs>
              <w:suppressAutoHyphens/>
              <w:autoSpaceDN w:val="0"/>
              <w:spacing w:before="120" w:after="120"/>
              <w:ind w:left="357" w:hanging="357"/>
              <w:contextualSpacing/>
              <w:jc w:val="both"/>
              <w:textAlignment w:val="baseline"/>
              <w:rPr>
                <w:rFonts w:ascii="Calibri" w:hAnsi="Calibri"/>
                <w:b/>
                <w:bCs/>
              </w:rPr>
            </w:pPr>
            <w:r w:rsidRPr="00B035C8">
              <w:rPr>
                <w:rFonts w:ascii="Calibri" w:hAnsi="Calibri"/>
                <w:b/>
                <w:bCs/>
              </w:rPr>
              <w:t>ALINHAMENTO ENTRE A CONTRATAÇÃO E O PLANEJAMENTO</w:t>
            </w:r>
          </w:p>
        </w:tc>
      </w:tr>
    </w:tbl>
    <w:p w14:paraId="7EBF236A" w14:textId="77777777" w:rsidR="00D066A4" w:rsidRDefault="00D066A4" w:rsidP="00D066A4">
      <w:pPr>
        <w:spacing w:after="200" w:line="276" w:lineRule="auto"/>
        <w:rPr>
          <w:color w:val="FF0000"/>
          <w:lang w:val="pt-PT"/>
        </w:rPr>
      </w:pPr>
    </w:p>
    <w:p w14:paraId="05BEA195" w14:textId="77777777" w:rsidR="00D066A4" w:rsidRPr="00043616" w:rsidRDefault="00D066A4" w:rsidP="00D066A4">
      <w:pPr>
        <w:spacing w:after="200" w:line="276" w:lineRule="auto"/>
        <w:rPr>
          <w:color w:val="FF0000"/>
          <w:lang w:val="pt-PT"/>
        </w:rPr>
      </w:pPr>
      <w:r w:rsidRPr="007C2712">
        <w:rPr>
          <w:color w:val="365F91" w:themeColor="accent1" w:themeShade="BF"/>
          <w:lang w:val="pt-PT"/>
        </w:rPr>
        <w:t xml:space="preserve">Neste campo o usuário deverá </w:t>
      </w:r>
      <w:r w:rsidRPr="007C2712">
        <w:rPr>
          <w:color w:val="365F91" w:themeColor="accent1" w:themeShade="BF"/>
        </w:rPr>
        <w:t>demonstrar o alinhamento entre a contratação e o planejamento do órgão ou entidade, identificando a previsão no Plano Anual de Contratações ou, se for o caso, justificar a ausência de previsão</w:t>
      </w:r>
      <w:r w:rsidRPr="007C2712">
        <w:rPr>
          <w:color w:val="365F91" w:themeColor="accent1" w:themeShade="BF"/>
          <w:lang w:val="pt-PT"/>
        </w:rPr>
        <w:t xml:space="preserve">. </w:t>
      </w:r>
    </w:p>
    <w:p w14:paraId="7D497F35" w14:textId="77777777" w:rsidR="00D066A4" w:rsidRPr="00043616" w:rsidRDefault="00D066A4" w:rsidP="00D066A4">
      <w:pPr>
        <w:spacing w:after="200" w:line="276" w:lineRule="auto"/>
        <w:rPr>
          <w:color w:val="FF0000"/>
          <w:lang w:val="pt-PT"/>
        </w:rPr>
      </w:pPr>
      <w:r w:rsidRPr="00043616">
        <w:rPr>
          <w:color w:val="FF0000"/>
          <w:lang w:val="pt-PT"/>
        </w:rPr>
        <w:t>Exemplo</w:t>
      </w:r>
      <w:r>
        <w:rPr>
          <w:color w:val="FF0000"/>
          <w:lang w:val="pt-PT"/>
        </w:rPr>
        <w:t>:</w:t>
      </w:r>
      <w:r w:rsidRPr="00043616">
        <w:rPr>
          <w:color w:val="FF0000"/>
          <w:lang w:val="pt-PT"/>
        </w:rPr>
        <w:t xml:space="preserve"> </w:t>
      </w:r>
    </w:p>
    <w:p w14:paraId="07A2094C" w14:textId="77777777" w:rsidR="00D066A4" w:rsidRDefault="00D066A4" w:rsidP="00D066A4">
      <w:pPr>
        <w:spacing w:after="200" w:line="276" w:lineRule="auto"/>
        <w:rPr>
          <w:color w:val="FF0000"/>
        </w:rPr>
      </w:pPr>
      <w:r>
        <w:rPr>
          <w:color w:val="FF0000"/>
          <w:lang w:val="pt-PT"/>
        </w:rPr>
        <w:t xml:space="preserve">O objeto da presente contratação </w:t>
      </w:r>
      <w:r w:rsidRPr="00043616">
        <w:rPr>
          <w:color w:val="FF0000"/>
        </w:rPr>
        <w:t xml:space="preserve">está vinculada ao </w:t>
      </w:r>
      <w:r>
        <w:rPr>
          <w:color w:val="FF0000"/>
        </w:rPr>
        <w:t>PCA (Plano de Contratação Anual) do Município, nos seguintes termos:</w:t>
      </w:r>
    </w:p>
    <w:tbl>
      <w:tblPr>
        <w:tblStyle w:val="Tabelacomgrade"/>
        <w:tblW w:w="0" w:type="auto"/>
        <w:tblLook w:val="04A0" w:firstRow="1" w:lastRow="0" w:firstColumn="1" w:lastColumn="0" w:noHBand="0" w:noVBand="1"/>
      </w:tblPr>
      <w:tblGrid>
        <w:gridCol w:w="2194"/>
        <w:gridCol w:w="2194"/>
        <w:gridCol w:w="2195"/>
        <w:gridCol w:w="2195"/>
      </w:tblGrid>
      <w:tr w:rsidR="00D066A4" w14:paraId="583E62C8" w14:textId="77777777" w:rsidTr="00E54E1D">
        <w:tc>
          <w:tcPr>
            <w:tcW w:w="2194" w:type="dxa"/>
          </w:tcPr>
          <w:p w14:paraId="6E4B5198" w14:textId="77777777" w:rsidR="00D066A4" w:rsidRDefault="00D066A4" w:rsidP="00E54E1D">
            <w:pPr>
              <w:spacing w:after="200" w:line="276" w:lineRule="auto"/>
              <w:rPr>
                <w:color w:val="FF0000"/>
              </w:rPr>
            </w:pPr>
          </w:p>
        </w:tc>
        <w:tc>
          <w:tcPr>
            <w:tcW w:w="2194" w:type="dxa"/>
          </w:tcPr>
          <w:p w14:paraId="5A861BC5" w14:textId="77777777" w:rsidR="00D066A4" w:rsidRDefault="00D066A4" w:rsidP="00E54E1D">
            <w:pPr>
              <w:spacing w:after="200" w:line="276" w:lineRule="auto"/>
              <w:rPr>
                <w:color w:val="FF0000"/>
              </w:rPr>
            </w:pPr>
          </w:p>
        </w:tc>
        <w:tc>
          <w:tcPr>
            <w:tcW w:w="2195" w:type="dxa"/>
          </w:tcPr>
          <w:p w14:paraId="65E42F9A" w14:textId="77777777" w:rsidR="00D066A4" w:rsidRDefault="00D066A4" w:rsidP="00E54E1D">
            <w:pPr>
              <w:spacing w:after="200" w:line="276" w:lineRule="auto"/>
              <w:rPr>
                <w:color w:val="FF0000"/>
              </w:rPr>
            </w:pPr>
          </w:p>
        </w:tc>
        <w:tc>
          <w:tcPr>
            <w:tcW w:w="2195" w:type="dxa"/>
          </w:tcPr>
          <w:p w14:paraId="7E031B61" w14:textId="77777777" w:rsidR="00D066A4" w:rsidRDefault="00D066A4" w:rsidP="00E54E1D">
            <w:pPr>
              <w:spacing w:after="200" w:line="276" w:lineRule="auto"/>
              <w:rPr>
                <w:color w:val="FF0000"/>
              </w:rPr>
            </w:pPr>
          </w:p>
        </w:tc>
      </w:tr>
      <w:tr w:rsidR="00D066A4" w14:paraId="3395BA14" w14:textId="77777777" w:rsidTr="00E54E1D">
        <w:tc>
          <w:tcPr>
            <w:tcW w:w="2194" w:type="dxa"/>
          </w:tcPr>
          <w:p w14:paraId="6C6066F3" w14:textId="77777777" w:rsidR="00D066A4" w:rsidRDefault="00D066A4" w:rsidP="00E54E1D">
            <w:pPr>
              <w:spacing w:after="200" w:line="276" w:lineRule="auto"/>
              <w:rPr>
                <w:color w:val="FF0000"/>
              </w:rPr>
            </w:pPr>
          </w:p>
        </w:tc>
        <w:tc>
          <w:tcPr>
            <w:tcW w:w="2194" w:type="dxa"/>
          </w:tcPr>
          <w:p w14:paraId="495A5F61" w14:textId="77777777" w:rsidR="00D066A4" w:rsidRDefault="00D066A4" w:rsidP="00E54E1D">
            <w:pPr>
              <w:spacing w:after="200" w:line="276" w:lineRule="auto"/>
              <w:rPr>
                <w:color w:val="FF0000"/>
              </w:rPr>
            </w:pPr>
          </w:p>
        </w:tc>
        <w:tc>
          <w:tcPr>
            <w:tcW w:w="2195" w:type="dxa"/>
          </w:tcPr>
          <w:p w14:paraId="2B09E3AE" w14:textId="77777777" w:rsidR="00D066A4" w:rsidRDefault="00D066A4" w:rsidP="00E54E1D">
            <w:pPr>
              <w:spacing w:after="200" w:line="276" w:lineRule="auto"/>
              <w:rPr>
                <w:color w:val="FF0000"/>
              </w:rPr>
            </w:pPr>
          </w:p>
        </w:tc>
        <w:tc>
          <w:tcPr>
            <w:tcW w:w="2195" w:type="dxa"/>
          </w:tcPr>
          <w:p w14:paraId="35706314" w14:textId="77777777" w:rsidR="00D066A4" w:rsidRDefault="00D066A4" w:rsidP="00E54E1D">
            <w:pPr>
              <w:spacing w:after="200" w:line="276" w:lineRule="auto"/>
              <w:rPr>
                <w:color w:val="FF0000"/>
              </w:rPr>
            </w:pPr>
          </w:p>
        </w:tc>
      </w:tr>
    </w:tbl>
    <w:p w14:paraId="12105381" w14:textId="77777777" w:rsidR="00D066A4" w:rsidRDefault="00D066A4" w:rsidP="00D066A4">
      <w:pPr>
        <w:spacing w:after="200" w:line="276" w:lineRule="auto"/>
        <w:rPr>
          <w:color w:val="FF0000"/>
        </w:rPr>
      </w:pPr>
    </w:p>
    <w:p w14:paraId="17604539" w14:textId="77777777" w:rsidR="00D066A4" w:rsidRDefault="00D066A4" w:rsidP="00D066A4">
      <w:pPr>
        <w:spacing w:after="200" w:line="276" w:lineRule="auto"/>
        <w:rPr>
          <w:color w:val="FF0000"/>
        </w:rPr>
      </w:pPr>
      <w:r>
        <w:rPr>
          <w:color w:val="FF0000"/>
        </w:rPr>
        <w:t>Para elaboração do</w:t>
      </w:r>
      <w:r w:rsidRPr="00043616">
        <w:rPr>
          <w:color w:val="FF0000"/>
        </w:rPr>
        <w:t xml:space="preserve"> instrumento de planejamento </w:t>
      </w:r>
      <w:r>
        <w:rPr>
          <w:color w:val="FF0000"/>
        </w:rPr>
        <w:t xml:space="preserve">foi </w:t>
      </w:r>
      <w:r w:rsidRPr="00043616">
        <w:rPr>
          <w:color w:val="FF0000"/>
        </w:rPr>
        <w:t>utiliza</w:t>
      </w:r>
      <w:r>
        <w:rPr>
          <w:color w:val="FF0000"/>
        </w:rPr>
        <w:t>da</w:t>
      </w:r>
      <w:r w:rsidRPr="00043616">
        <w:rPr>
          <w:color w:val="FF0000"/>
        </w:rPr>
        <w:t xml:space="preserve"> séries históricas de consumo para realizar a previsão da demanda necessária a manutenção das atividades desenvolvidas.</w:t>
      </w:r>
    </w:p>
    <w:p w14:paraId="634C4883" w14:textId="77777777" w:rsidR="00D066A4" w:rsidRDefault="00D066A4" w:rsidP="00D066A4">
      <w:pPr>
        <w:spacing w:after="200" w:line="276" w:lineRule="auto"/>
        <w:jc w:val="center"/>
        <w:rPr>
          <w:i/>
          <w:iCs/>
          <w:color w:val="FF0000"/>
          <w:u w:val="single"/>
        </w:rPr>
      </w:pPr>
      <w:r w:rsidRPr="0060699F">
        <w:rPr>
          <w:i/>
          <w:iCs/>
          <w:color w:val="FF0000"/>
          <w:u w:val="single"/>
        </w:rPr>
        <w:t>Ou</w:t>
      </w:r>
    </w:p>
    <w:p w14:paraId="0086BB43" w14:textId="77777777" w:rsidR="00D066A4" w:rsidRPr="0060699F" w:rsidRDefault="00D066A4" w:rsidP="00D066A4">
      <w:pPr>
        <w:spacing w:after="200" w:line="276" w:lineRule="auto"/>
        <w:rPr>
          <w:b/>
          <w:bCs/>
          <w:color w:val="FF0000"/>
          <w:u w:val="single"/>
        </w:rPr>
      </w:pPr>
      <w:r>
        <w:rPr>
          <w:color w:val="FF0000"/>
          <w:lang w:val="pt-PT"/>
        </w:rPr>
        <w:t xml:space="preserve">O objeto da presente contratação </w:t>
      </w:r>
      <w:r w:rsidRPr="0060699F">
        <w:rPr>
          <w:color w:val="FF0000"/>
          <w:lang w:val="pt-PT"/>
        </w:rPr>
        <w:t>não</w:t>
      </w:r>
      <w:r>
        <w:rPr>
          <w:color w:val="FF0000"/>
          <w:lang w:val="pt-PT"/>
        </w:rPr>
        <w:t xml:space="preserve"> </w:t>
      </w:r>
      <w:r w:rsidRPr="00043616">
        <w:rPr>
          <w:color w:val="FF0000"/>
        </w:rPr>
        <w:t xml:space="preserve">está vinculada ao </w:t>
      </w:r>
      <w:r>
        <w:rPr>
          <w:color w:val="FF0000"/>
        </w:rPr>
        <w:t>PCA (Plano de Contratação Anual) do Município, visto que este ainda não foi elaborado.</w:t>
      </w:r>
    </w:p>
    <w:p w14:paraId="4BCA9B82" w14:textId="77777777" w:rsidR="00D066A4" w:rsidRDefault="00D066A4" w:rsidP="00D066A4">
      <w:pPr>
        <w:rPr>
          <w:vanish/>
          <w:lang w:eastAsia="zh-CN"/>
        </w:rPr>
      </w:pPr>
    </w:p>
    <w:p w14:paraId="36BC9D79" w14:textId="77777777" w:rsidR="00D066A4" w:rsidRDefault="00D066A4" w:rsidP="00D066A4">
      <w:pPr>
        <w:rPr>
          <w:vanish/>
          <w:lang w:eastAsia="zh-CN"/>
        </w:rPr>
      </w:pPr>
    </w:p>
    <w:p w14:paraId="7CF208B0" w14:textId="77777777" w:rsidR="00D066A4" w:rsidRDefault="00D066A4" w:rsidP="00D066A4">
      <w:pPr>
        <w:rPr>
          <w:vanish/>
          <w:lang w:eastAsia="zh-CN"/>
        </w:rPr>
      </w:pPr>
    </w:p>
    <w:p w14:paraId="6C44510E" w14:textId="77777777" w:rsidR="00D066A4" w:rsidRDefault="00D066A4" w:rsidP="00D066A4">
      <w:pPr>
        <w:tabs>
          <w:tab w:val="left" w:pos="555"/>
          <w:tab w:val="left" w:pos="840"/>
          <w:tab w:val="left" w:pos="1140"/>
          <w:tab w:val="left" w:pos="1395"/>
          <w:tab w:val="left" w:pos="1650"/>
          <w:tab w:val="left" w:pos="1965"/>
          <w:tab w:val="left" w:pos="2220"/>
          <w:tab w:val="left" w:pos="7336"/>
        </w:tabs>
        <w:spacing w:before="57" w:after="200"/>
        <w:rPr>
          <w:rFonts w:cs="Calibri"/>
        </w:rPr>
      </w:pPr>
    </w:p>
    <w:tbl>
      <w:tblPr>
        <w:tblW w:w="8799" w:type="dxa"/>
        <w:tblInd w:w="-13" w:type="dxa"/>
        <w:tblLayout w:type="fixed"/>
        <w:tblCellMar>
          <w:left w:w="10" w:type="dxa"/>
          <w:right w:w="10" w:type="dxa"/>
        </w:tblCellMar>
        <w:tblLook w:val="04A0" w:firstRow="1" w:lastRow="0" w:firstColumn="1" w:lastColumn="0" w:noHBand="0" w:noVBand="1"/>
      </w:tblPr>
      <w:tblGrid>
        <w:gridCol w:w="8799"/>
      </w:tblGrid>
      <w:tr w:rsidR="00D066A4" w14:paraId="0A50BDF3" w14:textId="77777777" w:rsidTr="00E54E1D">
        <w:tc>
          <w:tcPr>
            <w:tcW w:w="879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CCCCC"/>
            <w:tcMar>
              <w:top w:w="55" w:type="dxa"/>
              <w:left w:w="55" w:type="dxa"/>
              <w:bottom w:w="55" w:type="dxa"/>
              <w:right w:w="55" w:type="dxa"/>
            </w:tcMar>
          </w:tcPr>
          <w:p w14:paraId="13E66F83" w14:textId="77777777" w:rsidR="00D066A4" w:rsidRDefault="00D066A4" w:rsidP="00D066A4">
            <w:pPr>
              <w:pStyle w:val="PargrafodaLista"/>
              <w:widowControl w:val="0"/>
              <w:numPr>
                <w:ilvl w:val="0"/>
                <w:numId w:val="26"/>
              </w:numPr>
              <w:tabs>
                <w:tab w:val="left" w:pos="555"/>
                <w:tab w:val="left" w:pos="840"/>
                <w:tab w:val="left" w:pos="1140"/>
                <w:tab w:val="left" w:pos="1395"/>
                <w:tab w:val="left" w:pos="1650"/>
                <w:tab w:val="left" w:pos="1965"/>
                <w:tab w:val="left" w:pos="2220"/>
                <w:tab w:val="left" w:pos="7336"/>
              </w:tabs>
              <w:suppressAutoHyphens/>
              <w:autoSpaceDN w:val="0"/>
              <w:spacing w:before="120" w:after="120"/>
              <w:ind w:left="357" w:hanging="357"/>
              <w:contextualSpacing/>
              <w:jc w:val="both"/>
              <w:textAlignment w:val="baseline"/>
              <w:rPr>
                <w:rFonts w:ascii="Calibri" w:hAnsi="Calibri"/>
                <w:b/>
                <w:bCs/>
              </w:rPr>
            </w:pPr>
            <w:r w:rsidRPr="008464E5">
              <w:rPr>
                <w:rFonts w:ascii="Calibri" w:hAnsi="Calibri"/>
                <w:b/>
                <w:bCs/>
              </w:rPr>
              <w:t>REQUISITOS DA CONTRATAÇÃO</w:t>
            </w:r>
          </w:p>
        </w:tc>
      </w:tr>
    </w:tbl>
    <w:p w14:paraId="5693C015" w14:textId="77777777" w:rsidR="00D066A4" w:rsidRDefault="00D066A4" w:rsidP="00D066A4">
      <w:pPr>
        <w:rPr>
          <w:lang w:eastAsia="zh-CN"/>
        </w:rPr>
      </w:pPr>
    </w:p>
    <w:p w14:paraId="7D3CD74B" w14:textId="77777777" w:rsidR="00D066A4" w:rsidRPr="007C2712" w:rsidRDefault="00D066A4" w:rsidP="00D066A4">
      <w:pPr>
        <w:rPr>
          <w:color w:val="365F91" w:themeColor="accent1" w:themeShade="BF"/>
        </w:rPr>
      </w:pPr>
      <w:r w:rsidRPr="007C2712">
        <w:rPr>
          <w:color w:val="365F91" w:themeColor="accent1" w:themeShade="BF"/>
          <w:lang w:val="pt-PT"/>
        </w:rPr>
        <w:lastRenderedPageBreak/>
        <w:t>Neste campo o usuário deverá d</w:t>
      </w:r>
      <w:r w:rsidRPr="007C2712">
        <w:rPr>
          <w:color w:val="365F91" w:themeColor="accent1" w:themeShade="BF"/>
        </w:rPr>
        <w:t>escrever os requisitos necessários à contratação com vistas ao atendimento da necessidade especificada. Importante listar todos os requisitos que sejam essenciais, abstendo-se de relacionar requisitos desnecessários e especificações demasiadas, para não frustrar o caráter competitivo da futura licitação.</w:t>
      </w:r>
    </w:p>
    <w:p w14:paraId="221C4724" w14:textId="77777777" w:rsidR="00D066A4" w:rsidRPr="007C2712" w:rsidRDefault="00D066A4" w:rsidP="00D066A4">
      <w:pPr>
        <w:rPr>
          <w:color w:val="365F91" w:themeColor="accent1" w:themeShade="BF"/>
        </w:rPr>
      </w:pPr>
    </w:p>
    <w:p w14:paraId="31E20353" w14:textId="77777777" w:rsidR="00D066A4" w:rsidRDefault="00D066A4" w:rsidP="00D066A4">
      <w:pPr>
        <w:rPr>
          <w:color w:val="FF0000"/>
        </w:rPr>
      </w:pPr>
      <w:r w:rsidRPr="007C2712">
        <w:rPr>
          <w:color w:val="365F91" w:themeColor="accent1" w:themeShade="BF"/>
        </w:rPr>
        <w:t>Critérios e práticas de sustentabilidade, quando for o caso, deverão ser incluídos neste tópico, com vistas a observar o inciso IV do art. 11 da Lei Federal 14.133/2021, promoção do desenvolvimento nacional sustentável.</w:t>
      </w:r>
      <w:r w:rsidRPr="001250C9">
        <w:rPr>
          <w:color w:val="365F91" w:themeColor="accent1" w:themeShade="BF"/>
        </w:rPr>
        <w:t xml:space="preserve"> </w:t>
      </w:r>
    </w:p>
    <w:p w14:paraId="46A6596C" w14:textId="77777777" w:rsidR="00D066A4" w:rsidRDefault="00D066A4" w:rsidP="00D066A4">
      <w:pPr>
        <w:rPr>
          <w:color w:val="FF0000"/>
        </w:rPr>
      </w:pPr>
    </w:p>
    <w:p w14:paraId="76C16F01" w14:textId="77777777" w:rsidR="00D066A4" w:rsidRDefault="00D066A4" w:rsidP="00D066A4">
      <w:pPr>
        <w:rPr>
          <w:color w:val="FF0000"/>
        </w:rPr>
      </w:pPr>
      <w:r>
        <w:rPr>
          <w:color w:val="FF0000"/>
        </w:rPr>
        <w:t>E</w:t>
      </w:r>
      <w:r w:rsidRPr="001250C9">
        <w:rPr>
          <w:color w:val="FF0000"/>
        </w:rPr>
        <w:t>xemplo</w:t>
      </w:r>
      <w:r>
        <w:rPr>
          <w:color w:val="FF0000"/>
        </w:rPr>
        <w:t>:</w:t>
      </w:r>
    </w:p>
    <w:p w14:paraId="75CC7358" w14:textId="77777777" w:rsidR="00D066A4" w:rsidRDefault="00D066A4" w:rsidP="00D066A4">
      <w:pPr>
        <w:rPr>
          <w:color w:val="FF0000"/>
        </w:rPr>
      </w:pPr>
    </w:p>
    <w:p w14:paraId="3F71EC15" w14:textId="77777777" w:rsidR="00D066A4" w:rsidRPr="003E5BE0" w:rsidRDefault="00D066A4" w:rsidP="00D066A4">
      <w:pPr>
        <w:rPr>
          <w:b/>
          <w:bCs/>
          <w:color w:val="FF0000"/>
          <w:u w:val="single"/>
        </w:rPr>
      </w:pPr>
      <w:r w:rsidRPr="003E5BE0">
        <w:rPr>
          <w:b/>
          <w:bCs/>
          <w:color w:val="FF0000"/>
          <w:u w:val="single"/>
        </w:rPr>
        <w:t>Sustentabilidade:</w:t>
      </w:r>
    </w:p>
    <w:p w14:paraId="107AB7E0" w14:textId="77777777" w:rsidR="00D066A4" w:rsidRDefault="00D066A4" w:rsidP="00D066A4">
      <w:pPr>
        <w:rPr>
          <w:color w:val="FF0000"/>
        </w:rPr>
      </w:pPr>
    </w:p>
    <w:p w14:paraId="4EECC279" w14:textId="77777777" w:rsidR="00D066A4" w:rsidRPr="003E5BE0" w:rsidRDefault="00D066A4" w:rsidP="00D066A4">
      <w:pPr>
        <w:rPr>
          <w:color w:val="FF0000"/>
        </w:rPr>
      </w:pPr>
      <w:r w:rsidRPr="003E5BE0">
        <w:rPr>
          <w:color w:val="FF0000"/>
        </w:rPr>
        <w:t>Além dos critérios de sustentabilidade eventualmente inseridos na descrição do objeto, devem ser atendidos os seguintes requisitos, que se baseiam no Guia Nacional de Contratações Sustentáveis:</w:t>
      </w:r>
    </w:p>
    <w:p w14:paraId="6BED7B57" w14:textId="77777777" w:rsidR="00D066A4" w:rsidRPr="003E5BE0" w:rsidRDefault="00D066A4" w:rsidP="00D066A4">
      <w:pPr>
        <w:rPr>
          <w:color w:val="FF0000"/>
        </w:rPr>
      </w:pPr>
    </w:p>
    <w:p w14:paraId="10A19B37" w14:textId="77777777" w:rsidR="00D066A4" w:rsidRPr="003E5BE0" w:rsidRDefault="00D066A4" w:rsidP="00D066A4">
      <w:pPr>
        <w:widowControl w:val="0"/>
        <w:numPr>
          <w:ilvl w:val="1"/>
          <w:numId w:val="27"/>
        </w:numPr>
        <w:suppressAutoHyphens/>
        <w:autoSpaceDN w:val="0"/>
        <w:spacing w:line="240" w:lineRule="auto"/>
        <w:textAlignment w:val="baseline"/>
        <w:rPr>
          <w:color w:val="FF0000"/>
        </w:rPr>
      </w:pPr>
      <w:r w:rsidRPr="003E5BE0">
        <w:rPr>
          <w:color w:val="FF0000"/>
        </w:rPr>
        <w:t>que os bens sejam constituídos, no todo ou em parte, por material reciclado, atóxico, biodegradável, conforme ABNT NBR – 15448-1 e 15448-2;</w:t>
      </w:r>
    </w:p>
    <w:p w14:paraId="22CC41F5" w14:textId="77777777" w:rsidR="00D066A4" w:rsidRPr="003E5BE0" w:rsidRDefault="00D066A4" w:rsidP="00D066A4">
      <w:pPr>
        <w:rPr>
          <w:color w:val="FF0000"/>
        </w:rPr>
      </w:pPr>
    </w:p>
    <w:p w14:paraId="110B1798" w14:textId="77777777" w:rsidR="00D066A4" w:rsidRPr="003E5BE0" w:rsidRDefault="00D066A4" w:rsidP="00D066A4">
      <w:pPr>
        <w:widowControl w:val="0"/>
        <w:numPr>
          <w:ilvl w:val="1"/>
          <w:numId w:val="27"/>
        </w:numPr>
        <w:suppressAutoHyphens/>
        <w:autoSpaceDN w:val="0"/>
        <w:spacing w:line="240" w:lineRule="auto"/>
        <w:textAlignment w:val="baseline"/>
        <w:rPr>
          <w:color w:val="FF0000"/>
        </w:rPr>
      </w:pPr>
      <w:r w:rsidRPr="003E5BE0">
        <w:rPr>
          <w:color w:val="FF0000"/>
        </w:rPr>
        <w:t>que sejam observados os requisitos ambientais para a obtenção de certificação do Instituto Nacional de Metrologia, Normalização e Qualidade Industrial – INMETRO como produtos sustentáveis ou de menor impacto ambiental em relação aos seus similares;</w:t>
      </w:r>
    </w:p>
    <w:p w14:paraId="7194CF8C" w14:textId="77777777" w:rsidR="00D066A4" w:rsidRPr="003E5BE0" w:rsidRDefault="00D066A4" w:rsidP="00D066A4">
      <w:pPr>
        <w:rPr>
          <w:color w:val="FF0000"/>
        </w:rPr>
      </w:pPr>
    </w:p>
    <w:p w14:paraId="74EB29F0" w14:textId="77777777" w:rsidR="00D066A4" w:rsidRPr="003E5BE0" w:rsidRDefault="00D066A4" w:rsidP="00D066A4">
      <w:pPr>
        <w:widowControl w:val="0"/>
        <w:numPr>
          <w:ilvl w:val="1"/>
          <w:numId w:val="27"/>
        </w:numPr>
        <w:suppressAutoHyphens/>
        <w:autoSpaceDN w:val="0"/>
        <w:spacing w:line="240" w:lineRule="auto"/>
        <w:textAlignment w:val="baseline"/>
        <w:rPr>
          <w:color w:val="FF0000"/>
        </w:rPr>
      </w:pPr>
      <w:r w:rsidRPr="003E5BE0">
        <w:rPr>
          <w:color w:val="FF0000"/>
        </w:rPr>
        <w:t>que os bens devam ser, preferencialmente, acondicionados em embalagem individual adequada, com o menor volume possível, que utilize materiais recicláveis e/ou sejam recicláveis, de forma a garantir a máxima proteção durante o transporte e o armazenamento; e</w:t>
      </w:r>
    </w:p>
    <w:p w14:paraId="7CB4D498" w14:textId="77777777" w:rsidR="00D066A4" w:rsidRPr="003E5BE0" w:rsidRDefault="00D066A4" w:rsidP="00D066A4">
      <w:pPr>
        <w:rPr>
          <w:color w:val="FF0000"/>
        </w:rPr>
      </w:pPr>
    </w:p>
    <w:p w14:paraId="404CC786" w14:textId="77777777" w:rsidR="00D066A4" w:rsidRPr="003E5BE0" w:rsidRDefault="00D066A4" w:rsidP="00D066A4">
      <w:pPr>
        <w:widowControl w:val="0"/>
        <w:numPr>
          <w:ilvl w:val="1"/>
          <w:numId w:val="27"/>
        </w:numPr>
        <w:suppressAutoHyphens/>
        <w:autoSpaceDN w:val="0"/>
        <w:spacing w:line="240" w:lineRule="auto"/>
        <w:textAlignment w:val="baseline"/>
        <w:rPr>
          <w:color w:val="FF0000"/>
        </w:rPr>
      </w:pPr>
      <w:r w:rsidRPr="003E5BE0">
        <w:rPr>
          <w:color w:val="FF0000"/>
        </w:rPr>
        <w:t xml:space="preserve">que os bens não contenham substâncias perigosas em concentração acima da recomendada na diretiva </w:t>
      </w:r>
      <w:proofErr w:type="spellStart"/>
      <w:r w:rsidRPr="003E5BE0">
        <w:rPr>
          <w:color w:val="FF0000"/>
        </w:rPr>
        <w:t>RoHS</w:t>
      </w:r>
      <w:proofErr w:type="spellEnd"/>
      <w:r w:rsidRPr="003E5BE0">
        <w:rPr>
          <w:color w:val="FF0000"/>
        </w:rPr>
        <w:t xml:space="preserve"> (</w:t>
      </w:r>
      <w:proofErr w:type="spellStart"/>
      <w:r w:rsidRPr="003E5BE0">
        <w:rPr>
          <w:color w:val="FF0000"/>
        </w:rPr>
        <w:t>Restriction</w:t>
      </w:r>
      <w:proofErr w:type="spellEnd"/>
      <w:r w:rsidRPr="003E5BE0">
        <w:rPr>
          <w:color w:val="FF0000"/>
        </w:rPr>
        <w:t xml:space="preserve"> </w:t>
      </w:r>
      <w:proofErr w:type="spellStart"/>
      <w:r w:rsidRPr="003E5BE0">
        <w:rPr>
          <w:color w:val="FF0000"/>
        </w:rPr>
        <w:t>of</w:t>
      </w:r>
      <w:proofErr w:type="spellEnd"/>
      <w:r w:rsidRPr="003E5BE0">
        <w:rPr>
          <w:color w:val="FF0000"/>
        </w:rPr>
        <w:t xml:space="preserve"> </w:t>
      </w:r>
      <w:proofErr w:type="spellStart"/>
      <w:r w:rsidRPr="003E5BE0">
        <w:rPr>
          <w:color w:val="FF0000"/>
        </w:rPr>
        <w:t>Certain</w:t>
      </w:r>
      <w:proofErr w:type="spellEnd"/>
      <w:r w:rsidRPr="003E5BE0">
        <w:rPr>
          <w:color w:val="FF0000"/>
        </w:rPr>
        <w:t xml:space="preserve"> </w:t>
      </w:r>
      <w:proofErr w:type="spellStart"/>
      <w:r w:rsidRPr="003E5BE0">
        <w:rPr>
          <w:color w:val="FF0000"/>
        </w:rPr>
        <w:t>Hazardous</w:t>
      </w:r>
      <w:proofErr w:type="spellEnd"/>
      <w:r w:rsidRPr="003E5BE0">
        <w:rPr>
          <w:color w:val="FF0000"/>
        </w:rPr>
        <w:t xml:space="preserve"> </w:t>
      </w:r>
      <w:proofErr w:type="spellStart"/>
      <w:r w:rsidRPr="003E5BE0">
        <w:rPr>
          <w:color w:val="FF0000"/>
        </w:rPr>
        <w:t>Substances</w:t>
      </w:r>
      <w:proofErr w:type="spellEnd"/>
      <w:r w:rsidRPr="003E5BE0">
        <w:rPr>
          <w:color w:val="FF0000"/>
        </w:rPr>
        <w:t>), tais como mercúrio (Hg), chumbo (</w:t>
      </w:r>
      <w:proofErr w:type="spellStart"/>
      <w:r w:rsidRPr="003E5BE0">
        <w:rPr>
          <w:color w:val="FF0000"/>
        </w:rPr>
        <w:t>Pb</w:t>
      </w:r>
      <w:proofErr w:type="spellEnd"/>
      <w:r w:rsidRPr="003E5BE0">
        <w:rPr>
          <w:color w:val="FF0000"/>
        </w:rPr>
        <w:t xml:space="preserve">), cromo </w:t>
      </w:r>
      <w:proofErr w:type="spellStart"/>
      <w:r w:rsidRPr="003E5BE0">
        <w:rPr>
          <w:color w:val="FF0000"/>
        </w:rPr>
        <w:t>hexavalente</w:t>
      </w:r>
      <w:proofErr w:type="spellEnd"/>
      <w:r w:rsidRPr="003E5BE0">
        <w:rPr>
          <w:color w:val="FF0000"/>
        </w:rPr>
        <w:t xml:space="preserve"> (Cr(VI)), cádmio (</w:t>
      </w:r>
      <w:proofErr w:type="spellStart"/>
      <w:r w:rsidRPr="003E5BE0">
        <w:rPr>
          <w:color w:val="FF0000"/>
        </w:rPr>
        <w:t>Cd</w:t>
      </w:r>
      <w:proofErr w:type="spellEnd"/>
      <w:r w:rsidRPr="003E5BE0">
        <w:rPr>
          <w:color w:val="FF0000"/>
        </w:rPr>
        <w:t xml:space="preserve">), </w:t>
      </w:r>
      <w:proofErr w:type="spellStart"/>
      <w:r w:rsidRPr="003E5BE0">
        <w:rPr>
          <w:color w:val="FF0000"/>
        </w:rPr>
        <w:t>bifenil-polibromados</w:t>
      </w:r>
      <w:proofErr w:type="spellEnd"/>
      <w:r w:rsidRPr="003E5BE0">
        <w:rPr>
          <w:color w:val="FF0000"/>
        </w:rPr>
        <w:t xml:space="preserve"> (</w:t>
      </w:r>
      <w:proofErr w:type="spellStart"/>
      <w:r w:rsidRPr="003E5BE0">
        <w:rPr>
          <w:color w:val="FF0000"/>
        </w:rPr>
        <w:t>PBBs</w:t>
      </w:r>
      <w:proofErr w:type="spellEnd"/>
      <w:r w:rsidRPr="003E5BE0">
        <w:rPr>
          <w:color w:val="FF0000"/>
        </w:rPr>
        <w:t xml:space="preserve">), éteres difenil- </w:t>
      </w:r>
      <w:proofErr w:type="spellStart"/>
      <w:r w:rsidRPr="003E5BE0">
        <w:rPr>
          <w:color w:val="FF0000"/>
        </w:rPr>
        <w:t>polibromados</w:t>
      </w:r>
      <w:proofErr w:type="spellEnd"/>
      <w:r w:rsidRPr="003E5BE0">
        <w:rPr>
          <w:color w:val="FF0000"/>
        </w:rPr>
        <w:t xml:space="preserve"> (</w:t>
      </w:r>
      <w:proofErr w:type="spellStart"/>
      <w:r w:rsidRPr="003E5BE0">
        <w:rPr>
          <w:color w:val="FF0000"/>
        </w:rPr>
        <w:t>PBDEs</w:t>
      </w:r>
      <w:proofErr w:type="spellEnd"/>
      <w:r w:rsidRPr="003E5BE0">
        <w:rPr>
          <w:color w:val="FF0000"/>
        </w:rPr>
        <w:t>). . Atender aos critérios de sustentabilidade;</w:t>
      </w:r>
    </w:p>
    <w:p w14:paraId="5C8F46B4" w14:textId="77777777" w:rsidR="00D066A4" w:rsidRPr="003E5BE0" w:rsidRDefault="00D066A4" w:rsidP="00D066A4">
      <w:pPr>
        <w:rPr>
          <w:color w:val="FF0000"/>
        </w:rPr>
      </w:pPr>
    </w:p>
    <w:p w14:paraId="7F985E39" w14:textId="77777777" w:rsidR="00D066A4" w:rsidRPr="003E5BE0" w:rsidRDefault="00D066A4" w:rsidP="00D066A4">
      <w:pPr>
        <w:rPr>
          <w:b/>
          <w:bCs/>
          <w:color w:val="FF0000"/>
          <w:u w:val="single"/>
        </w:rPr>
      </w:pPr>
      <w:r w:rsidRPr="003E5BE0">
        <w:rPr>
          <w:b/>
          <w:bCs/>
          <w:color w:val="FF0000"/>
          <w:u w:val="single"/>
        </w:rPr>
        <w:t>Indicação de marcas ou modelos referenciais (</w:t>
      </w:r>
      <w:hyperlink r:id="rId9" w:anchor="art41" w:history="1">
        <w:r w:rsidRPr="003E5BE0">
          <w:rPr>
            <w:b/>
            <w:bCs/>
            <w:color w:val="FF0000"/>
            <w:u w:val="single"/>
          </w:rPr>
          <w:t>Art. 41, inciso I, da Lei nº 14.133, de 2021</w:t>
        </w:r>
      </w:hyperlink>
      <w:r w:rsidRPr="003E5BE0">
        <w:rPr>
          <w:b/>
          <w:bCs/>
          <w:color w:val="FF0000"/>
          <w:u w:val="single"/>
        </w:rPr>
        <w:t>):</w:t>
      </w:r>
    </w:p>
    <w:p w14:paraId="1363B40F" w14:textId="77777777" w:rsidR="00D066A4" w:rsidRPr="003E5BE0" w:rsidRDefault="00D066A4" w:rsidP="00D066A4">
      <w:pPr>
        <w:rPr>
          <w:color w:val="FF0000"/>
        </w:rPr>
      </w:pPr>
    </w:p>
    <w:p w14:paraId="72FF66F5" w14:textId="77777777" w:rsidR="00D066A4" w:rsidRPr="003E5BE0" w:rsidRDefault="00D066A4" w:rsidP="00D066A4">
      <w:pPr>
        <w:rPr>
          <w:color w:val="FF0000"/>
        </w:rPr>
      </w:pPr>
      <w:r w:rsidRPr="003E5BE0">
        <w:rPr>
          <w:color w:val="FF0000"/>
        </w:rPr>
        <w:t>Na presente contratação mostra-se necessária a indicação de marcas referenciais para que a descrição do objeto a ser licitado seja melhor compreendida. Assim, as marcas serão informadas nas especificações dos itens descritos no Termo de Referência.</w:t>
      </w:r>
    </w:p>
    <w:p w14:paraId="4B1DB818" w14:textId="77777777" w:rsidR="00D066A4" w:rsidRPr="003E5BE0" w:rsidRDefault="00D066A4" w:rsidP="00D066A4">
      <w:pPr>
        <w:rPr>
          <w:color w:val="FF0000"/>
        </w:rPr>
      </w:pPr>
    </w:p>
    <w:p w14:paraId="4E2C4A8F" w14:textId="77777777" w:rsidR="00D066A4" w:rsidRPr="003E5BE0" w:rsidRDefault="00D066A4" w:rsidP="00D066A4">
      <w:pPr>
        <w:rPr>
          <w:b/>
          <w:bCs/>
          <w:color w:val="FF0000"/>
          <w:u w:val="single"/>
        </w:rPr>
      </w:pPr>
      <w:r w:rsidRPr="003E5BE0">
        <w:rPr>
          <w:b/>
          <w:bCs/>
          <w:color w:val="FF0000"/>
          <w:u w:val="single"/>
        </w:rPr>
        <w:t>Da vedação de utilização de marca/produto</w:t>
      </w:r>
    </w:p>
    <w:p w14:paraId="143521A0" w14:textId="77777777" w:rsidR="00D066A4" w:rsidRPr="003E5BE0" w:rsidRDefault="00D066A4" w:rsidP="00D066A4">
      <w:pPr>
        <w:rPr>
          <w:color w:val="FF0000"/>
        </w:rPr>
      </w:pPr>
    </w:p>
    <w:p w14:paraId="5557AA26" w14:textId="77777777" w:rsidR="00D066A4" w:rsidRPr="003E5BE0" w:rsidRDefault="00D066A4" w:rsidP="00D066A4">
      <w:pPr>
        <w:rPr>
          <w:color w:val="FF0000"/>
        </w:rPr>
      </w:pPr>
      <w:r w:rsidRPr="003E5BE0">
        <w:rPr>
          <w:color w:val="FF0000"/>
        </w:rPr>
        <w:t xml:space="preserve">Diante das conclusões extraídas do(s) processo(s) </w:t>
      </w:r>
      <w:proofErr w:type="spellStart"/>
      <w:r w:rsidRPr="003E5BE0">
        <w:rPr>
          <w:color w:val="FF0000"/>
        </w:rPr>
        <w:t>ns</w:t>
      </w:r>
      <w:proofErr w:type="spellEnd"/>
      <w:r w:rsidRPr="003E5BE0">
        <w:rPr>
          <w:color w:val="FF0000"/>
        </w:rPr>
        <w:t>. ____, a Administração não aceitará o fornecimento dos seguintes produtos/marcas: XXXXX, XXXXXX, XXXXXX.</w:t>
      </w:r>
      <w:r>
        <w:rPr>
          <w:color w:val="FF0000"/>
        </w:rPr>
        <w:t xml:space="preserve"> (só será possível excluir uma marca do processo licitatório se existir processo de exclusão da marca concluído na Prefeitura)</w:t>
      </w:r>
    </w:p>
    <w:p w14:paraId="1F276865" w14:textId="77777777" w:rsidR="00D066A4" w:rsidRPr="003E5BE0" w:rsidRDefault="00D066A4" w:rsidP="00D066A4">
      <w:pPr>
        <w:rPr>
          <w:color w:val="FF0000"/>
        </w:rPr>
      </w:pPr>
    </w:p>
    <w:p w14:paraId="45DCB672" w14:textId="77777777" w:rsidR="00D066A4" w:rsidRPr="003E5BE0" w:rsidRDefault="00D066A4" w:rsidP="00D066A4">
      <w:pPr>
        <w:rPr>
          <w:b/>
          <w:bCs/>
          <w:color w:val="FF0000"/>
          <w:u w:val="single"/>
        </w:rPr>
      </w:pPr>
      <w:r w:rsidRPr="003E5BE0">
        <w:rPr>
          <w:b/>
          <w:bCs/>
          <w:color w:val="FF0000"/>
          <w:u w:val="single"/>
        </w:rPr>
        <w:t>Da exigência de amostra</w:t>
      </w:r>
    </w:p>
    <w:p w14:paraId="3F4FFF64" w14:textId="77777777" w:rsidR="00D066A4" w:rsidRPr="003E5BE0" w:rsidRDefault="00D066A4" w:rsidP="00D066A4">
      <w:pPr>
        <w:rPr>
          <w:color w:val="FF0000"/>
        </w:rPr>
      </w:pPr>
    </w:p>
    <w:p w14:paraId="7B058035" w14:textId="77777777" w:rsidR="00D066A4" w:rsidRDefault="00D066A4" w:rsidP="00D066A4">
      <w:pPr>
        <w:rPr>
          <w:color w:val="FF0000"/>
        </w:rPr>
      </w:pPr>
      <w:r>
        <w:rPr>
          <w:color w:val="FF0000"/>
        </w:rPr>
        <w:t xml:space="preserve">Quando </w:t>
      </w:r>
      <w:r w:rsidRPr="003E5BE0">
        <w:rPr>
          <w:color w:val="FF0000"/>
        </w:rPr>
        <w:t>a marca</w:t>
      </w:r>
      <w:r>
        <w:rPr>
          <w:color w:val="FF0000"/>
        </w:rPr>
        <w:t xml:space="preserve"> do produto ofertado pelo </w:t>
      </w:r>
      <w:r w:rsidRPr="003E5BE0">
        <w:rPr>
          <w:color w:val="FF0000"/>
        </w:rPr>
        <w:t xml:space="preserve">licitante classificado provisoriamente em primeiro lugar </w:t>
      </w:r>
      <w:r>
        <w:rPr>
          <w:color w:val="FF0000"/>
        </w:rPr>
        <w:t>for</w:t>
      </w:r>
      <w:r w:rsidRPr="003E5BE0">
        <w:rPr>
          <w:color w:val="FF0000"/>
        </w:rPr>
        <w:t xml:space="preserve"> diferente da marca referencial,</w:t>
      </w:r>
      <w:r>
        <w:rPr>
          <w:color w:val="FF0000"/>
        </w:rPr>
        <w:t xml:space="preserve"> h</w:t>
      </w:r>
      <w:r w:rsidRPr="003E5BE0">
        <w:rPr>
          <w:color w:val="FF0000"/>
        </w:rPr>
        <w:t xml:space="preserve">avendo o aceite da proposta quanto ao valor, deverá </w:t>
      </w:r>
      <w:r>
        <w:rPr>
          <w:color w:val="FF0000"/>
        </w:rPr>
        <w:t xml:space="preserve">ser </w:t>
      </w:r>
      <w:r w:rsidRPr="003E5BE0">
        <w:rPr>
          <w:color w:val="FF0000"/>
        </w:rPr>
        <w:t>apresenta</w:t>
      </w:r>
      <w:r>
        <w:rPr>
          <w:color w:val="FF0000"/>
        </w:rPr>
        <w:t xml:space="preserve">do </w:t>
      </w:r>
      <w:r w:rsidRPr="003E5BE0">
        <w:rPr>
          <w:color w:val="FF0000"/>
        </w:rPr>
        <w:t xml:space="preserve">amostra, que terá data, local e horário de sua realização divulgados por mensagem no sistema, cuja presença será facultada a todos os interessados, incluindo os demais fornecedores interessados. </w:t>
      </w:r>
    </w:p>
    <w:p w14:paraId="1D146C24" w14:textId="77777777" w:rsidR="00D066A4" w:rsidRDefault="00D066A4" w:rsidP="00D066A4">
      <w:pPr>
        <w:rPr>
          <w:color w:val="FF0000"/>
        </w:rPr>
      </w:pPr>
    </w:p>
    <w:p w14:paraId="3385505C" w14:textId="77777777" w:rsidR="00D066A4" w:rsidRPr="003E5BE0" w:rsidRDefault="00D066A4" w:rsidP="00D066A4">
      <w:pPr>
        <w:rPr>
          <w:color w:val="FF0000"/>
        </w:rPr>
      </w:pPr>
      <w:r w:rsidRPr="003E5BE0">
        <w:rPr>
          <w:color w:val="FF0000"/>
        </w:rPr>
        <w:t>Serão exigidas amostras dos seguintes itens:</w:t>
      </w:r>
    </w:p>
    <w:p w14:paraId="1C68A481" w14:textId="77777777" w:rsidR="00D066A4" w:rsidRPr="003E5BE0" w:rsidRDefault="00D066A4" w:rsidP="00D066A4">
      <w:pPr>
        <w:rPr>
          <w:color w:val="FF0000"/>
        </w:rPr>
      </w:pPr>
    </w:p>
    <w:p w14:paraId="757B9C7C" w14:textId="77777777" w:rsidR="00D066A4" w:rsidRPr="003E5BE0" w:rsidRDefault="00D066A4" w:rsidP="00D066A4">
      <w:pPr>
        <w:rPr>
          <w:color w:val="FF0000"/>
        </w:rPr>
      </w:pPr>
      <w:r w:rsidRPr="003E5BE0">
        <w:rPr>
          <w:color w:val="FF0000"/>
        </w:rPr>
        <w:t>XXXXX</w:t>
      </w:r>
    </w:p>
    <w:p w14:paraId="222F4705" w14:textId="77777777" w:rsidR="00D066A4" w:rsidRPr="003E5BE0" w:rsidRDefault="00D066A4" w:rsidP="00D066A4">
      <w:pPr>
        <w:rPr>
          <w:color w:val="FF0000"/>
        </w:rPr>
      </w:pPr>
      <w:r w:rsidRPr="003E5BE0">
        <w:rPr>
          <w:color w:val="FF0000"/>
        </w:rPr>
        <w:lastRenderedPageBreak/>
        <w:t>XXXXX</w:t>
      </w:r>
    </w:p>
    <w:p w14:paraId="0AC45BF8" w14:textId="77777777" w:rsidR="00D066A4" w:rsidRPr="003E5BE0" w:rsidRDefault="00D066A4" w:rsidP="00D066A4">
      <w:pPr>
        <w:rPr>
          <w:color w:val="FF0000"/>
        </w:rPr>
      </w:pPr>
    </w:p>
    <w:p w14:paraId="2A08E1B5" w14:textId="77777777" w:rsidR="00D066A4" w:rsidRPr="003E5BE0" w:rsidRDefault="00D066A4" w:rsidP="00D066A4">
      <w:pPr>
        <w:rPr>
          <w:color w:val="FF0000"/>
        </w:rPr>
      </w:pPr>
      <w:r w:rsidRPr="003E5BE0">
        <w:rPr>
          <w:color w:val="FF0000"/>
        </w:rPr>
        <w:t>As amostras poderão ser entregues no endereço ____</w:t>
      </w:r>
      <w:r>
        <w:rPr>
          <w:color w:val="FF0000"/>
        </w:rPr>
        <w:t>________</w:t>
      </w:r>
      <w:r w:rsidRPr="003E5BE0">
        <w:rPr>
          <w:color w:val="FF0000"/>
        </w:rPr>
        <w:t xml:space="preserve">, no prazo limite de </w:t>
      </w:r>
      <w:r>
        <w:rPr>
          <w:color w:val="FF0000"/>
        </w:rPr>
        <w:t>_________</w:t>
      </w:r>
      <w:r w:rsidRPr="003E5BE0">
        <w:rPr>
          <w:color w:val="FF0000"/>
        </w:rPr>
        <w:t xml:space="preserve">_____, sendo </w:t>
      </w:r>
      <w:r>
        <w:rPr>
          <w:color w:val="FF0000"/>
        </w:rPr>
        <w:t xml:space="preserve">de total responsabilidade da </w:t>
      </w:r>
      <w:r w:rsidRPr="003E5BE0">
        <w:rPr>
          <w:color w:val="FF0000"/>
        </w:rPr>
        <w:t>empresa o envio e</w:t>
      </w:r>
      <w:r>
        <w:rPr>
          <w:color w:val="FF0000"/>
        </w:rPr>
        <w:t>, quando for o caso, a retirada</w:t>
      </w:r>
      <w:r w:rsidRPr="003E5BE0">
        <w:rPr>
          <w:color w:val="FF0000"/>
        </w:rPr>
        <w:t>.</w:t>
      </w:r>
    </w:p>
    <w:p w14:paraId="31C7A177" w14:textId="77777777" w:rsidR="00D066A4" w:rsidRPr="003E5BE0" w:rsidRDefault="00D066A4" w:rsidP="00D066A4">
      <w:pPr>
        <w:rPr>
          <w:color w:val="FF0000"/>
        </w:rPr>
      </w:pPr>
    </w:p>
    <w:p w14:paraId="528A1B5C" w14:textId="77777777" w:rsidR="00D066A4" w:rsidRPr="003E5BE0" w:rsidRDefault="00D066A4" w:rsidP="00D066A4">
      <w:pPr>
        <w:rPr>
          <w:color w:val="FF0000"/>
        </w:rPr>
      </w:pPr>
      <w:r w:rsidRPr="003E5BE0">
        <w:rPr>
          <w:color w:val="FF0000"/>
        </w:rPr>
        <w:t>É facultada prorrogação do prazo estabelecido, a partir de solicitação fundamentada enviada antes de findado o prazo.</w:t>
      </w:r>
    </w:p>
    <w:p w14:paraId="17487D0E" w14:textId="77777777" w:rsidR="00D066A4" w:rsidRPr="003E5BE0" w:rsidRDefault="00D066A4" w:rsidP="00D066A4">
      <w:pPr>
        <w:rPr>
          <w:color w:val="FF0000"/>
        </w:rPr>
      </w:pPr>
    </w:p>
    <w:p w14:paraId="52F23363" w14:textId="77777777" w:rsidR="00D066A4" w:rsidRPr="003E5BE0" w:rsidRDefault="00D066A4" w:rsidP="00D066A4">
      <w:pPr>
        <w:rPr>
          <w:color w:val="FF0000"/>
        </w:rPr>
      </w:pPr>
      <w:r w:rsidRPr="003E5BE0">
        <w:rPr>
          <w:color w:val="FF0000"/>
        </w:rPr>
        <w:t xml:space="preserve">No caso de não haver entrega da amostra ou ocorrer atraso na entrega, sem justificativa aceita, ou havendo entrega de amostra fora das especificações previstas, a proposta será </w:t>
      </w:r>
      <w:r>
        <w:rPr>
          <w:color w:val="FF0000"/>
        </w:rPr>
        <w:t>desclassificada</w:t>
      </w:r>
      <w:r w:rsidRPr="003E5BE0">
        <w:rPr>
          <w:color w:val="FF0000"/>
        </w:rPr>
        <w:t>.</w:t>
      </w:r>
    </w:p>
    <w:p w14:paraId="30AA4ABC" w14:textId="77777777" w:rsidR="00D066A4" w:rsidRPr="003E5BE0" w:rsidRDefault="00D066A4" w:rsidP="00D066A4">
      <w:pPr>
        <w:rPr>
          <w:color w:val="FF0000"/>
        </w:rPr>
      </w:pPr>
    </w:p>
    <w:p w14:paraId="1001EC1C" w14:textId="77777777" w:rsidR="00D066A4" w:rsidRPr="003E5BE0" w:rsidRDefault="00D066A4" w:rsidP="00D066A4">
      <w:pPr>
        <w:rPr>
          <w:color w:val="FF0000"/>
        </w:rPr>
      </w:pPr>
      <w:r w:rsidRPr="003E5BE0">
        <w:rPr>
          <w:color w:val="FF0000"/>
        </w:rPr>
        <w:t>Os resultados das avaliações serão divulgados por meio de publicação no sítio da Prefeitura Municipal e enviado, quando for o caso, por e-mail aos interessados.</w:t>
      </w:r>
    </w:p>
    <w:p w14:paraId="34CBB189" w14:textId="77777777" w:rsidR="00D066A4" w:rsidRPr="003E5BE0" w:rsidRDefault="00D066A4" w:rsidP="00D066A4">
      <w:pPr>
        <w:rPr>
          <w:color w:val="FF0000"/>
        </w:rPr>
      </w:pPr>
    </w:p>
    <w:p w14:paraId="05669390" w14:textId="77777777" w:rsidR="00D066A4" w:rsidRPr="003E5BE0" w:rsidRDefault="00D066A4" w:rsidP="00D066A4">
      <w:pPr>
        <w:rPr>
          <w:color w:val="FF0000"/>
        </w:rPr>
      </w:pPr>
      <w:r w:rsidRPr="003E5BE0">
        <w:rPr>
          <w:color w:val="FF0000"/>
        </w:rPr>
        <w:t xml:space="preserve">Se a(s) amostra(s) apresentada(s) pelo primeiro classificado não for(em) aceita(s), será analisada a aceitabilidade da proposta ou lance ofertado pelo segundo classificado. Seguir-se-á com a verificação da(s) amostra(s) e, assim, sucessivamente, até a verificação de uma que atenda às especificações constantes neste </w:t>
      </w:r>
      <w:r>
        <w:rPr>
          <w:color w:val="FF0000"/>
        </w:rPr>
        <w:t>ETP e no Termo de Referência.</w:t>
      </w:r>
    </w:p>
    <w:p w14:paraId="4B37B708" w14:textId="77777777" w:rsidR="00D066A4" w:rsidRPr="003E5BE0" w:rsidRDefault="00D066A4" w:rsidP="00D066A4">
      <w:pPr>
        <w:rPr>
          <w:color w:val="FF0000"/>
        </w:rPr>
      </w:pPr>
    </w:p>
    <w:p w14:paraId="33757ED4" w14:textId="77777777" w:rsidR="00D066A4" w:rsidRDefault="00D066A4" w:rsidP="00D066A4">
      <w:pPr>
        <w:rPr>
          <w:color w:val="FF0000"/>
        </w:rPr>
      </w:pPr>
      <w:r w:rsidRPr="003E5BE0">
        <w:rPr>
          <w:color w:val="FF0000"/>
        </w:rPr>
        <w:t>Os exemplares colocados à disposição da Administração serão tratados como protótipos, podendo ser manuseados e desmontados pela equipe técnica responsável pela análise, não gerando direito a ressarcimento, salvo quando se tratar de equipamento ou bem de valor relevante.</w:t>
      </w:r>
    </w:p>
    <w:p w14:paraId="3D8F6B73" w14:textId="77777777" w:rsidR="00D066A4" w:rsidRDefault="00D066A4" w:rsidP="00D066A4">
      <w:pPr>
        <w:rPr>
          <w:color w:val="FF0000"/>
        </w:rPr>
      </w:pPr>
    </w:p>
    <w:p w14:paraId="4219EBDA" w14:textId="77777777" w:rsidR="00D066A4" w:rsidRPr="00CE1707" w:rsidRDefault="00D066A4" w:rsidP="00D066A4">
      <w:pPr>
        <w:jc w:val="center"/>
        <w:rPr>
          <w:b/>
          <w:bCs/>
          <w:i/>
          <w:iCs/>
          <w:color w:val="FF0000"/>
          <w:u w:val="single"/>
        </w:rPr>
      </w:pPr>
      <w:r w:rsidRPr="00CE1707">
        <w:rPr>
          <w:b/>
          <w:bCs/>
          <w:i/>
          <w:iCs/>
          <w:color w:val="FF0000"/>
          <w:u w:val="single"/>
        </w:rPr>
        <w:t>OU</w:t>
      </w:r>
    </w:p>
    <w:p w14:paraId="7779D233" w14:textId="77777777" w:rsidR="00D066A4" w:rsidRDefault="00D066A4" w:rsidP="00D066A4">
      <w:pPr>
        <w:rPr>
          <w:color w:val="FF0000"/>
        </w:rPr>
      </w:pPr>
    </w:p>
    <w:p w14:paraId="1781DDB9" w14:textId="77777777" w:rsidR="00D066A4" w:rsidRPr="003E5BE0" w:rsidRDefault="00D066A4" w:rsidP="00D066A4">
      <w:pPr>
        <w:rPr>
          <w:color w:val="FF0000"/>
        </w:rPr>
      </w:pPr>
      <w:r>
        <w:rPr>
          <w:color w:val="FF0000"/>
          <w:lang w:val="pt-PT"/>
        </w:rPr>
        <w:t>Tendo em vista que a</w:t>
      </w:r>
      <w:r w:rsidRPr="00CE1707">
        <w:rPr>
          <w:color w:val="FF0000"/>
          <w:lang w:val="pt-PT"/>
        </w:rPr>
        <w:t xml:space="preserve"> natureza do </w:t>
      </w:r>
      <w:r>
        <w:rPr>
          <w:color w:val="FF0000"/>
          <w:lang w:val="pt-PT"/>
        </w:rPr>
        <w:t xml:space="preserve">objeto </w:t>
      </w:r>
      <w:r w:rsidRPr="00CE1707">
        <w:rPr>
          <w:color w:val="FF0000"/>
          <w:lang w:val="pt-PT"/>
        </w:rPr>
        <w:t>não exige maior especialidade do fornecedor, entende-se que os requisitos</w:t>
      </w:r>
      <w:r w:rsidRPr="00CE1707">
        <w:rPr>
          <w:color w:val="FF0000"/>
        </w:rPr>
        <w:t xml:space="preserve"> da contratação podem ser os mínimos possíveis </w:t>
      </w:r>
      <w:r>
        <w:rPr>
          <w:color w:val="FF0000"/>
        </w:rPr>
        <w:t>e</w:t>
      </w:r>
      <w:r w:rsidRPr="00CE1707">
        <w:rPr>
          <w:color w:val="FF0000"/>
        </w:rPr>
        <w:t xml:space="preserve">stabelecidos nos </w:t>
      </w:r>
      <w:r>
        <w:rPr>
          <w:color w:val="FF0000"/>
        </w:rPr>
        <w:t>forma de seleção do fornecedor (</w:t>
      </w:r>
      <w:r w:rsidRPr="00CE1707">
        <w:rPr>
          <w:color w:val="FF0000"/>
        </w:rPr>
        <w:t>habilitação</w:t>
      </w:r>
      <w:r>
        <w:rPr>
          <w:color w:val="FF0000"/>
        </w:rPr>
        <w:t>).</w:t>
      </w:r>
    </w:p>
    <w:p w14:paraId="6C23CAF6" w14:textId="77777777" w:rsidR="00D066A4" w:rsidRDefault="00D066A4" w:rsidP="00D066A4">
      <w:pPr>
        <w:rPr>
          <w:vanish/>
          <w:lang w:eastAsia="zh-CN"/>
        </w:rPr>
      </w:pPr>
    </w:p>
    <w:p w14:paraId="342E2785" w14:textId="77777777" w:rsidR="00D066A4" w:rsidRDefault="00D066A4" w:rsidP="00D066A4">
      <w:pPr>
        <w:rPr>
          <w:vanish/>
          <w:lang w:eastAsia="zh-CN"/>
        </w:rPr>
      </w:pPr>
    </w:p>
    <w:p w14:paraId="69AEDF5F" w14:textId="77777777" w:rsidR="00D066A4" w:rsidRDefault="00D066A4" w:rsidP="00D066A4">
      <w:pPr>
        <w:rPr>
          <w:vanish/>
          <w:lang w:eastAsia="zh-CN"/>
        </w:rPr>
      </w:pPr>
    </w:p>
    <w:p w14:paraId="74BC3958" w14:textId="77777777" w:rsidR="00D066A4" w:rsidRDefault="00D066A4" w:rsidP="00D066A4">
      <w:pPr>
        <w:rPr>
          <w:vanish/>
          <w:lang w:eastAsia="zh-CN"/>
        </w:rPr>
      </w:pPr>
    </w:p>
    <w:p w14:paraId="73F0CC24" w14:textId="77777777" w:rsidR="00D066A4" w:rsidRDefault="00D066A4" w:rsidP="00D066A4">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rPr>
      </w:pPr>
    </w:p>
    <w:tbl>
      <w:tblPr>
        <w:tblW w:w="8788" w:type="dxa"/>
        <w:tblInd w:w="-13" w:type="dxa"/>
        <w:tblLayout w:type="fixed"/>
        <w:tblCellMar>
          <w:left w:w="10" w:type="dxa"/>
          <w:right w:w="10" w:type="dxa"/>
        </w:tblCellMar>
        <w:tblLook w:val="04A0" w:firstRow="1" w:lastRow="0" w:firstColumn="1" w:lastColumn="0" w:noHBand="0" w:noVBand="1"/>
      </w:tblPr>
      <w:tblGrid>
        <w:gridCol w:w="8788"/>
      </w:tblGrid>
      <w:tr w:rsidR="00D066A4" w14:paraId="2F22B0E3" w14:textId="77777777" w:rsidTr="00E54E1D">
        <w:tc>
          <w:tcPr>
            <w:tcW w:w="8788" w:type="dxa"/>
            <w:tcBorders>
              <w:top w:val="single" w:sz="2" w:space="0" w:color="000000"/>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14:paraId="77D485EC" w14:textId="77777777" w:rsidR="00D066A4" w:rsidRDefault="00D066A4" w:rsidP="00D066A4">
            <w:pPr>
              <w:pStyle w:val="PargrafodaLista"/>
              <w:widowControl w:val="0"/>
              <w:numPr>
                <w:ilvl w:val="0"/>
                <w:numId w:val="26"/>
              </w:numPr>
              <w:tabs>
                <w:tab w:val="left" w:pos="555"/>
                <w:tab w:val="left" w:pos="840"/>
                <w:tab w:val="left" w:pos="1140"/>
                <w:tab w:val="left" w:pos="1395"/>
                <w:tab w:val="left" w:pos="1650"/>
                <w:tab w:val="left" w:pos="1965"/>
                <w:tab w:val="left" w:pos="2220"/>
                <w:tab w:val="left" w:pos="7336"/>
              </w:tabs>
              <w:suppressAutoHyphens/>
              <w:autoSpaceDN w:val="0"/>
              <w:spacing w:before="120" w:after="120"/>
              <w:ind w:left="357" w:hanging="357"/>
              <w:contextualSpacing/>
              <w:jc w:val="both"/>
              <w:textAlignment w:val="baseline"/>
              <w:rPr>
                <w:rFonts w:ascii="Calibri" w:hAnsi="Calibri" w:cs="Calibri"/>
                <w:b/>
                <w:bCs/>
              </w:rPr>
            </w:pPr>
            <w:r w:rsidRPr="008464E5">
              <w:rPr>
                <w:rFonts w:ascii="Calibri" w:hAnsi="Calibri" w:cs="Calibri"/>
                <w:b/>
                <w:bCs/>
              </w:rPr>
              <w:t>ESTIMATIVA DA DEMANDA - QUANTIDADE DE BENS E SERVIÇOS</w:t>
            </w:r>
          </w:p>
        </w:tc>
      </w:tr>
    </w:tbl>
    <w:p w14:paraId="60E8BB92" w14:textId="77777777" w:rsidR="00D066A4" w:rsidRDefault="00D066A4" w:rsidP="00D066A4">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FF3333"/>
        </w:rPr>
      </w:pPr>
    </w:p>
    <w:p w14:paraId="5B70B857" w14:textId="77777777" w:rsidR="00D066A4" w:rsidRDefault="00D066A4" w:rsidP="00D066A4">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FF3333"/>
        </w:rPr>
      </w:pPr>
      <w:r w:rsidRPr="007C2712">
        <w:rPr>
          <w:rFonts w:ascii="Calibri" w:hAnsi="Calibri"/>
          <w:color w:val="365F91" w:themeColor="accent1" w:themeShade="BF"/>
          <w:lang w:val="pt-PT"/>
        </w:rPr>
        <w:t>Neste campo o usuário deverá</w:t>
      </w:r>
      <w:r w:rsidRPr="007C2712">
        <w:rPr>
          <w:rFonts w:ascii="Calibri" w:hAnsi="Calibri"/>
          <w:color w:val="365F91" w:themeColor="accent1" w:themeShade="BF"/>
        </w:rPr>
        <w:t xml:space="preserve"> apresentar as memórias de cálculo e os documentos que lhe dão suporte que justifiquem as quantidades designadas para cada item da solução pretendida. Essas quantidades devem ser estimadas em função do consumo anterior (perfil de consumo) ou da provável utilização, considerando a interdependência com outras contratações, de modo a possibilitar economia de escala.</w:t>
      </w:r>
    </w:p>
    <w:p w14:paraId="0E5CB574" w14:textId="77777777" w:rsidR="00D066A4" w:rsidRDefault="00D066A4" w:rsidP="00D066A4">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FF3333"/>
        </w:rPr>
      </w:pPr>
    </w:p>
    <w:p w14:paraId="15A9E06F" w14:textId="77777777" w:rsidR="00D066A4" w:rsidRDefault="00D066A4" w:rsidP="00D066A4">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FF3333"/>
        </w:rPr>
      </w:pPr>
      <w:r>
        <w:rPr>
          <w:rFonts w:ascii="Calibri" w:hAnsi="Calibri"/>
          <w:color w:val="FF3333"/>
        </w:rPr>
        <w:t>Exemplo:</w:t>
      </w:r>
    </w:p>
    <w:p w14:paraId="3113CC21" w14:textId="77777777" w:rsidR="00D066A4" w:rsidRDefault="00D066A4" w:rsidP="00D066A4">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FF3333"/>
        </w:rPr>
      </w:pPr>
    </w:p>
    <w:p w14:paraId="5F8AE49B" w14:textId="77777777" w:rsidR="00D066A4" w:rsidRPr="00E01B3C" w:rsidRDefault="00D066A4" w:rsidP="00D066A4">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FF3333"/>
          <w:lang w:val="pt-PT"/>
        </w:rPr>
      </w:pPr>
      <w:r w:rsidRPr="00E01B3C">
        <w:rPr>
          <w:rFonts w:ascii="Calibri" w:hAnsi="Calibri"/>
          <w:color w:val="FF3333"/>
          <w:lang w:val="pt-PT"/>
        </w:rPr>
        <w:t xml:space="preserve">Os quantitativos estimados para </w:t>
      </w:r>
      <w:r>
        <w:rPr>
          <w:rFonts w:ascii="Calibri" w:hAnsi="Calibri"/>
          <w:color w:val="FF3333"/>
          <w:lang w:val="pt-PT"/>
        </w:rPr>
        <w:t>a esta contratação</w:t>
      </w:r>
      <w:r w:rsidRPr="00E01B3C">
        <w:rPr>
          <w:rFonts w:ascii="Calibri" w:hAnsi="Calibri"/>
          <w:color w:val="FF3333"/>
          <w:lang w:val="pt-PT"/>
        </w:rPr>
        <w:t xml:space="preserve"> foram baseados no planejamento da Secretaria Municipal, considerando a demanda existente, as informações presentes no</w:t>
      </w:r>
      <w:r>
        <w:rPr>
          <w:rFonts w:ascii="Calibri" w:hAnsi="Calibri"/>
          <w:color w:val="FF3333"/>
          <w:lang w:val="pt-PT"/>
        </w:rPr>
        <w:t>s</w:t>
      </w:r>
      <w:r w:rsidRPr="00E01B3C">
        <w:rPr>
          <w:rFonts w:ascii="Calibri" w:hAnsi="Calibri"/>
          <w:color w:val="FF3333"/>
          <w:lang w:val="pt-PT"/>
        </w:rPr>
        <w:t xml:space="preserve"> relatório</w:t>
      </w:r>
      <w:r>
        <w:rPr>
          <w:rFonts w:ascii="Calibri" w:hAnsi="Calibri"/>
          <w:color w:val="FF3333"/>
          <w:lang w:val="pt-PT"/>
        </w:rPr>
        <w:t>s</w:t>
      </w:r>
      <w:r w:rsidRPr="00E01B3C">
        <w:rPr>
          <w:rFonts w:ascii="Calibri" w:hAnsi="Calibri"/>
          <w:color w:val="FF3333"/>
          <w:lang w:val="pt-PT"/>
        </w:rPr>
        <w:t xml:space="preserve"> de movimentação dos produtos e de controle de utilização da Ata de Registro de Preços/Contratos, </w:t>
      </w:r>
      <w:r>
        <w:rPr>
          <w:rFonts w:ascii="Calibri" w:hAnsi="Calibri"/>
          <w:color w:val="FF3333"/>
          <w:lang w:val="pt-PT"/>
        </w:rPr>
        <w:t>observando</w:t>
      </w:r>
      <w:r w:rsidRPr="00E01B3C">
        <w:rPr>
          <w:rFonts w:ascii="Calibri" w:hAnsi="Calibri"/>
          <w:color w:val="FF3333"/>
          <w:lang w:val="pt-PT"/>
        </w:rPr>
        <w:t xml:space="preserve"> um período de 12 (doze) meses. </w:t>
      </w:r>
    </w:p>
    <w:p w14:paraId="6E70E73F" w14:textId="77777777" w:rsidR="00D066A4" w:rsidRPr="00E01B3C" w:rsidRDefault="00D066A4" w:rsidP="00D066A4">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FF3333"/>
          <w:lang w:val="pt-PT"/>
        </w:rPr>
      </w:pPr>
      <w:r w:rsidRPr="00E01B3C">
        <w:rPr>
          <w:rFonts w:ascii="Calibri" w:hAnsi="Calibri"/>
          <w:color w:val="FF3333"/>
          <w:lang w:val="pt-PT"/>
        </w:rPr>
        <w:t>O histórico de solicitações e os quantitativos previstos neste Estudo Técnico Preliminar foram devidamente analisados, sendo previamente autorizados pelo Gestor responsável pela Secretaria Municipal Requisitante. Segue na planilha abaixo a estimativa das quantidades:</w:t>
      </w:r>
    </w:p>
    <w:p w14:paraId="7C644D06" w14:textId="77777777" w:rsidR="00D066A4" w:rsidRPr="00E01B3C" w:rsidRDefault="00D066A4" w:rsidP="00D066A4">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rPr>
          <w:rFonts w:ascii="Calibri" w:hAnsi="Calibri"/>
          <w:color w:val="FF3333"/>
          <w:lang w:val="pt-PT"/>
        </w:rPr>
      </w:pPr>
    </w:p>
    <w:tbl>
      <w:tblPr>
        <w:tblStyle w:val="Tabelacomgrade"/>
        <w:tblW w:w="0" w:type="auto"/>
        <w:tblLook w:val="04A0" w:firstRow="1" w:lastRow="0" w:firstColumn="1" w:lastColumn="0" w:noHBand="0" w:noVBand="1"/>
      </w:tblPr>
      <w:tblGrid>
        <w:gridCol w:w="693"/>
        <w:gridCol w:w="6020"/>
        <w:gridCol w:w="911"/>
        <w:gridCol w:w="1578"/>
      </w:tblGrid>
      <w:tr w:rsidR="00D066A4" w:rsidRPr="00E01B3C" w14:paraId="60CB911E" w14:textId="77777777" w:rsidTr="00E54E1D">
        <w:tc>
          <w:tcPr>
            <w:tcW w:w="675" w:type="dxa"/>
          </w:tcPr>
          <w:p w14:paraId="2EEBEA2C" w14:textId="77777777" w:rsidR="00D066A4" w:rsidRPr="00E01B3C" w:rsidRDefault="00D066A4" w:rsidP="00E54E1D">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center"/>
              <w:rPr>
                <w:rFonts w:ascii="Calibri" w:hAnsi="Calibri"/>
                <w:color w:val="FF3333"/>
                <w:lang w:val="pt-PT"/>
              </w:rPr>
            </w:pPr>
            <w:r w:rsidRPr="00E01B3C">
              <w:rPr>
                <w:rFonts w:ascii="Calibri" w:hAnsi="Calibri"/>
                <w:color w:val="FF3333"/>
                <w:lang w:val="pt-PT"/>
              </w:rPr>
              <w:lastRenderedPageBreak/>
              <w:t>Item</w:t>
            </w:r>
          </w:p>
        </w:tc>
        <w:tc>
          <w:tcPr>
            <w:tcW w:w="6096" w:type="dxa"/>
          </w:tcPr>
          <w:p w14:paraId="2B8371BA" w14:textId="77777777" w:rsidR="00D066A4" w:rsidRPr="00E01B3C" w:rsidRDefault="00D066A4" w:rsidP="00E54E1D">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center"/>
              <w:rPr>
                <w:rFonts w:ascii="Calibri" w:hAnsi="Calibri"/>
                <w:color w:val="FF3333"/>
                <w:lang w:val="pt-PT"/>
              </w:rPr>
            </w:pPr>
            <w:r w:rsidRPr="00E01B3C">
              <w:rPr>
                <w:rFonts w:ascii="Calibri" w:hAnsi="Calibri"/>
                <w:color w:val="FF3333"/>
                <w:lang w:val="pt-PT"/>
              </w:rPr>
              <w:t>Descrição/Especificação do item</w:t>
            </w:r>
          </w:p>
        </w:tc>
        <w:tc>
          <w:tcPr>
            <w:tcW w:w="850" w:type="dxa"/>
          </w:tcPr>
          <w:p w14:paraId="6CAEBAF1" w14:textId="77777777" w:rsidR="00D066A4" w:rsidRPr="00E01B3C" w:rsidRDefault="00D066A4" w:rsidP="00E54E1D">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center"/>
              <w:rPr>
                <w:rFonts w:ascii="Calibri" w:hAnsi="Calibri"/>
                <w:color w:val="FF3333"/>
                <w:lang w:val="pt-PT"/>
              </w:rPr>
            </w:pPr>
            <w:r w:rsidRPr="00E01B3C">
              <w:rPr>
                <w:rFonts w:ascii="Calibri" w:hAnsi="Calibri"/>
                <w:color w:val="FF3333"/>
                <w:lang w:val="pt-PT"/>
              </w:rPr>
              <w:t>Quant.</w:t>
            </w:r>
          </w:p>
        </w:tc>
        <w:tc>
          <w:tcPr>
            <w:tcW w:w="1591" w:type="dxa"/>
          </w:tcPr>
          <w:p w14:paraId="0646AF9B" w14:textId="77777777" w:rsidR="00D066A4" w:rsidRPr="00E01B3C" w:rsidRDefault="00D066A4" w:rsidP="00E54E1D">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center"/>
              <w:rPr>
                <w:rFonts w:ascii="Calibri" w:hAnsi="Calibri"/>
                <w:color w:val="FF3333"/>
                <w:lang w:val="pt-PT"/>
              </w:rPr>
            </w:pPr>
            <w:r w:rsidRPr="00E01B3C">
              <w:rPr>
                <w:rFonts w:ascii="Calibri" w:hAnsi="Calibri"/>
                <w:color w:val="FF3333"/>
                <w:lang w:val="pt-PT"/>
              </w:rPr>
              <w:t>Unid. Medida</w:t>
            </w:r>
          </w:p>
        </w:tc>
      </w:tr>
      <w:tr w:rsidR="00D066A4" w:rsidRPr="00E01B3C" w14:paraId="13520E75" w14:textId="77777777" w:rsidTr="00E54E1D">
        <w:tc>
          <w:tcPr>
            <w:tcW w:w="675" w:type="dxa"/>
          </w:tcPr>
          <w:p w14:paraId="7C8B147F" w14:textId="77777777" w:rsidR="00D066A4" w:rsidRPr="00E01B3C" w:rsidRDefault="00D066A4" w:rsidP="00E54E1D">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rPr>
                <w:rFonts w:ascii="Calibri" w:hAnsi="Calibri"/>
                <w:color w:val="FF3333"/>
                <w:lang w:val="pt-PT"/>
              </w:rPr>
            </w:pPr>
          </w:p>
        </w:tc>
        <w:tc>
          <w:tcPr>
            <w:tcW w:w="6096" w:type="dxa"/>
          </w:tcPr>
          <w:p w14:paraId="7E9E3BDA" w14:textId="77777777" w:rsidR="00D066A4" w:rsidRPr="00E01B3C" w:rsidRDefault="00D066A4" w:rsidP="00E54E1D">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rPr>
                <w:rFonts w:ascii="Calibri" w:hAnsi="Calibri"/>
                <w:color w:val="FF3333"/>
                <w:lang w:val="pt-PT"/>
              </w:rPr>
            </w:pPr>
          </w:p>
        </w:tc>
        <w:tc>
          <w:tcPr>
            <w:tcW w:w="850" w:type="dxa"/>
          </w:tcPr>
          <w:p w14:paraId="176B13CF" w14:textId="77777777" w:rsidR="00D066A4" w:rsidRPr="00E01B3C" w:rsidRDefault="00D066A4" w:rsidP="00E54E1D">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rPr>
                <w:rFonts w:ascii="Calibri" w:hAnsi="Calibri"/>
                <w:color w:val="FF3333"/>
                <w:lang w:val="pt-PT"/>
              </w:rPr>
            </w:pPr>
          </w:p>
        </w:tc>
        <w:tc>
          <w:tcPr>
            <w:tcW w:w="1591" w:type="dxa"/>
          </w:tcPr>
          <w:p w14:paraId="01E39830" w14:textId="77777777" w:rsidR="00D066A4" w:rsidRPr="00E01B3C" w:rsidRDefault="00D066A4" w:rsidP="00E54E1D">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rPr>
                <w:rFonts w:ascii="Calibri" w:hAnsi="Calibri"/>
                <w:color w:val="FF3333"/>
                <w:lang w:val="pt-PT"/>
              </w:rPr>
            </w:pPr>
          </w:p>
        </w:tc>
      </w:tr>
      <w:tr w:rsidR="00D066A4" w:rsidRPr="00E01B3C" w14:paraId="7E144EF1" w14:textId="77777777" w:rsidTr="00E54E1D">
        <w:tc>
          <w:tcPr>
            <w:tcW w:w="675" w:type="dxa"/>
          </w:tcPr>
          <w:p w14:paraId="4E0147A4" w14:textId="77777777" w:rsidR="00D066A4" w:rsidRPr="00E01B3C" w:rsidRDefault="00D066A4" w:rsidP="00E54E1D">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rPr>
                <w:rFonts w:ascii="Calibri" w:hAnsi="Calibri"/>
                <w:color w:val="FF3333"/>
                <w:lang w:val="pt-PT"/>
              </w:rPr>
            </w:pPr>
          </w:p>
        </w:tc>
        <w:tc>
          <w:tcPr>
            <w:tcW w:w="6096" w:type="dxa"/>
          </w:tcPr>
          <w:p w14:paraId="222644B5" w14:textId="77777777" w:rsidR="00D066A4" w:rsidRPr="00E01B3C" w:rsidRDefault="00D066A4" w:rsidP="00E54E1D">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rPr>
                <w:rFonts w:ascii="Calibri" w:hAnsi="Calibri"/>
                <w:color w:val="FF3333"/>
                <w:lang w:val="pt-PT"/>
              </w:rPr>
            </w:pPr>
          </w:p>
        </w:tc>
        <w:tc>
          <w:tcPr>
            <w:tcW w:w="850" w:type="dxa"/>
          </w:tcPr>
          <w:p w14:paraId="31269D56" w14:textId="77777777" w:rsidR="00D066A4" w:rsidRPr="00E01B3C" w:rsidRDefault="00D066A4" w:rsidP="00E54E1D">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rPr>
                <w:rFonts w:ascii="Calibri" w:hAnsi="Calibri"/>
                <w:color w:val="FF3333"/>
                <w:lang w:val="pt-PT"/>
              </w:rPr>
            </w:pPr>
          </w:p>
        </w:tc>
        <w:tc>
          <w:tcPr>
            <w:tcW w:w="1591" w:type="dxa"/>
          </w:tcPr>
          <w:p w14:paraId="316EADF5" w14:textId="77777777" w:rsidR="00D066A4" w:rsidRPr="00E01B3C" w:rsidRDefault="00D066A4" w:rsidP="00E54E1D">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rPr>
                <w:rFonts w:ascii="Calibri" w:hAnsi="Calibri"/>
                <w:color w:val="FF3333"/>
                <w:lang w:val="pt-PT"/>
              </w:rPr>
            </w:pPr>
          </w:p>
        </w:tc>
      </w:tr>
    </w:tbl>
    <w:p w14:paraId="6C256391" w14:textId="77777777" w:rsidR="00D066A4" w:rsidRPr="00E01B3C" w:rsidRDefault="00D066A4" w:rsidP="00D066A4">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rPr>
          <w:rFonts w:ascii="Calibri" w:hAnsi="Calibri"/>
          <w:color w:val="FF3333"/>
          <w:lang w:val="pt-PT"/>
        </w:rPr>
      </w:pPr>
    </w:p>
    <w:tbl>
      <w:tblPr>
        <w:tblW w:w="8788" w:type="dxa"/>
        <w:tblInd w:w="-13" w:type="dxa"/>
        <w:tblLayout w:type="fixed"/>
        <w:tblCellMar>
          <w:left w:w="10" w:type="dxa"/>
          <w:right w:w="10" w:type="dxa"/>
        </w:tblCellMar>
        <w:tblLook w:val="04A0" w:firstRow="1" w:lastRow="0" w:firstColumn="1" w:lastColumn="0" w:noHBand="0" w:noVBand="1"/>
      </w:tblPr>
      <w:tblGrid>
        <w:gridCol w:w="8788"/>
      </w:tblGrid>
      <w:tr w:rsidR="00D066A4" w14:paraId="7C4A73F8" w14:textId="77777777" w:rsidTr="00E54E1D">
        <w:tc>
          <w:tcPr>
            <w:tcW w:w="8788" w:type="dxa"/>
            <w:tcBorders>
              <w:top w:val="single" w:sz="2" w:space="0" w:color="000000"/>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14:paraId="7169A0CB" w14:textId="77777777" w:rsidR="00D066A4" w:rsidRDefault="00D066A4" w:rsidP="00D066A4">
            <w:pPr>
              <w:pStyle w:val="PargrafodaLista"/>
              <w:widowControl w:val="0"/>
              <w:numPr>
                <w:ilvl w:val="0"/>
                <w:numId w:val="26"/>
              </w:numPr>
              <w:tabs>
                <w:tab w:val="left" w:pos="555"/>
                <w:tab w:val="left" w:pos="840"/>
                <w:tab w:val="left" w:pos="1140"/>
                <w:tab w:val="left" w:pos="1395"/>
                <w:tab w:val="left" w:pos="1650"/>
                <w:tab w:val="left" w:pos="1965"/>
                <w:tab w:val="left" w:pos="2220"/>
                <w:tab w:val="left" w:pos="7336"/>
              </w:tabs>
              <w:suppressAutoHyphens/>
              <w:autoSpaceDN w:val="0"/>
              <w:spacing w:before="120" w:after="120"/>
              <w:ind w:left="357" w:hanging="357"/>
              <w:contextualSpacing/>
              <w:jc w:val="both"/>
              <w:textAlignment w:val="baseline"/>
              <w:rPr>
                <w:rFonts w:ascii="Calibri" w:hAnsi="Calibri" w:cs="Calibri"/>
                <w:b/>
                <w:bCs/>
              </w:rPr>
            </w:pPr>
            <w:r w:rsidRPr="00E01B3C">
              <w:rPr>
                <w:rFonts w:ascii="Calibri" w:hAnsi="Calibri" w:cs="Calibri"/>
                <w:b/>
                <w:bCs/>
              </w:rPr>
              <w:t>LEVANTAMENTO DE MERCADO</w:t>
            </w:r>
          </w:p>
        </w:tc>
      </w:tr>
    </w:tbl>
    <w:p w14:paraId="4F4FE468" w14:textId="77777777" w:rsidR="00D066A4" w:rsidRDefault="00D066A4" w:rsidP="00D066A4">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FF3333"/>
        </w:rPr>
      </w:pPr>
    </w:p>
    <w:p w14:paraId="46FA589A" w14:textId="77777777" w:rsidR="00D066A4" w:rsidRPr="007C2712" w:rsidRDefault="00D066A4" w:rsidP="00D066A4">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365F91" w:themeColor="accent1" w:themeShade="BF"/>
        </w:rPr>
      </w:pPr>
      <w:r w:rsidRPr="007C2712">
        <w:rPr>
          <w:rFonts w:ascii="Calibri" w:hAnsi="Calibri"/>
          <w:color w:val="365F91" w:themeColor="accent1" w:themeShade="BF"/>
          <w:lang w:val="pt-PT"/>
        </w:rPr>
        <w:t>Neste campo o usuário deverá</w:t>
      </w:r>
      <w:r w:rsidRPr="007C2712">
        <w:rPr>
          <w:rFonts w:ascii="Calibri" w:hAnsi="Calibri"/>
          <w:color w:val="365F91" w:themeColor="accent1" w:themeShade="BF"/>
        </w:rPr>
        <w:t xml:space="preserve"> descrever o levantamento das soluções disponíveis no mercado que possam atender às necessidades da contratação. O levantamento consiste na prospecção e análise das alternativas possíveis de soluções, podendo, entre outras opções: </w:t>
      </w:r>
    </w:p>
    <w:p w14:paraId="0D25D83A" w14:textId="77777777" w:rsidR="00D066A4" w:rsidRPr="007C2712" w:rsidRDefault="00D066A4" w:rsidP="00D066A4">
      <w:pPr>
        <w:pStyle w:val="Standard"/>
        <w:tabs>
          <w:tab w:val="left" w:pos="582"/>
          <w:tab w:val="left" w:pos="867"/>
          <w:tab w:val="left" w:pos="1167"/>
          <w:tab w:val="left" w:pos="1422"/>
          <w:tab w:val="left" w:pos="1677"/>
          <w:tab w:val="left" w:pos="1992"/>
          <w:tab w:val="left" w:pos="2247"/>
          <w:tab w:val="left" w:leader="underscore" w:pos="7363"/>
        </w:tabs>
        <w:spacing w:before="57" w:after="57"/>
        <w:ind w:left="709"/>
        <w:rPr>
          <w:rFonts w:ascii="Calibri" w:hAnsi="Calibri"/>
          <w:color w:val="365F91" w:themeColor="accent1" w:themeShade="BF"/>
        </w:rPr>
      </w:pPr>
    </w:p>
    <w:p w14:paraId="7FE4D919" w14:textId="77777777" w:rsidR="00D066A4" w:rsidRPr="005739E0" w:rsidRDefault="00D066A4" w:rsidP="00D066A4">
      <w:pPr>
        <w:pStyle w:val="Standard"/>
        <w:tabs>
          <w:tab w:val="left" w:pos="582"/>
          <w:tab w:val="left" w:pos="867"/>
          <w:tab w:val="left" w:pos="1167"/>
          <w:tab w:val="left" w:pos="1422"/>
          <w:tab w:val="left" w:pos="1677"/>
          <w:tab w:val="left" w:pos="1992"/>
          <w:tab w:val="left" w:pos="2247"/>
          <w:tab w:val="left" w:leader="underscore" w:pos="7363"/>
        </w:tabs>
        <w:spacing w:before="57" w:after="57"/>
        <w:ind w:left="709"/>
        <w:rPr>
          <w:rFonts w:ascii="Calibri" w:hAnsi="Calibri"/>
          <w:color w:val="365F91" w:themeColor="accent1" w:themeShade="BF"/>
        </w:rPr>
      </w:pPr>
      <w:r w:rsidRPr="005739E0">
        <w:rPr>
          <w:rFonts w:ascii="Calibri" w:hAnsi="Calibri"/>
          <w:color w:val="365F91" w:themeColor="accent1" w:themeShade="BF"/>
        </w:rPr>
        <w:t>a) ser consideradas contratações similares feitas por outros órgãos e entidades, com objetivo de identificar a existência de novas metodologias, tecnologias ou inovações que melhor atendam às necessidades da administração;</w:t>
      </w:r>
    </w:p>
    <w:p w14:paraId="09697E7C" w14:textId="77777777" w:rsidR="00D066A4" w:rsidRDefault="00D066A4" w:rsidP="00D066A4">
      <w:pPr>
        <w:pStyle w:val="Standard"/>
        <w:tabs>
          <w:tab w:val="left" w:pos="582"/>
          <w:tab w:val="left" w:pos="867"/>
          <w:tab w:val="left" w:pos="1167"/>
          <w:tab w:val="left" w:pos="1422"/>
          <w:tab w:val="left" w:pos="1677"/>
          <w:tab w:val="left" w:pos="1992"/>
          <w:tab w:val="left" w:pos="2247"/>
          <w:tab w:val="left" w:leader="underscore" w:pos="7363"/>
        </w:tabs>
        <w:spacing w:before="57" w:after="57"/>
        <w:ind w:left="709"/>
        <w:jc w:val="both"/>
        <w:rPr>
          <w:rFonts w:ascii="Calibri" w:hAnsi="Calibri"/>
          <w:color w:val="FF3333"/>
        </w:rPr>
      </w:pPr>
      <w:r w:rsidRPr="007C2712">
        <w:rPr>
          <w:rFonts w:ascii="Calibri" w:hAnsi="Calibri"/>
          <w:color w:val="365F91" w:themeColor="accent1" w:themeShade="BF"/>
        </w:rPr>
        <w:br/>
        <w:t>b) ser realizada consulta, audiência pública ou diálogo transparente com potenciais contratadas, para coleta de contribuições.</w:t>
      </w:r>
    </w:p>
    <w:p w14:paraId="2F260BD4" w14:textId="77777777" w:rsidR="00D066A4" w:rsidRDefault="00D066A4" w:rsidP="00D066A4">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FF3333"/>
        </w:rPr>
      </w:pPr>
    </w:p>
    <w:p w14:paraId="61A08101" w14:textId="77777777" w:rsidR="00D066A4" w:rsidRDefault="00D066A4" w:rsidP="00D066A4">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FF3333"/>
        </w:rPr>
      </w:pPr>
      <w:r>
        <w:rPr>
          <w:rFonts w:ascii="Calibri" w:hAnsi="Calibri"/>
          <w:color w:val="FF3333"/>
        </w:rPr>
        <w:t>Exemplo:</w:t>
      </w:r>
    </w:p>
    <w:p w14:paraId="6581FE05" w14:textId="77777777" w:rsidR="00D066A4" w:rsidRDefault="00D066A4" w:rsidP="00D066A4">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FF3333"/>
        </w:rPr>
      </w:pPr>
    </w:p>
    <w:p w14:paraId="46FAECEB" w14:textId="77777777" w:rsidR="00D066A4" w:rsidRDefault="00D066A4" w:rsidP="00D066A4">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FF3333"/>
          <w:lang w:val="pt-PT"/>
        </w:rPr>
      </w:pPr>
      <w:r w:rsidRPr="00267594">
        <w:rPr>
          <w:rFonts w:ascii="Calibri" w:hAnsi="Calibri"/>
          <w:color w:val="FF3333"/>
          <w:lang w:val="pt-PT"/>
        </w:rPr>
        <w:t xml:space="preserve">Para fins de levantamento de mercado, foram analisados processos similares feitos por outros órgãos e entidades, por meio de pesquisa no âmbito de pregões e contratações públicas, com objetivo de identificar a existência de novas metodologias, tecnologias ou inovações que melhor atendam às necessidades da Administração. </w:t>
      </w:r>
    </w:p>
    <w:p w14:paraId="235FCAD1" w14:textId="77777777" w:rsidR="00D066A4" w:rsidRDefault="00D066A4" w:rsidP="00D066A4">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FF3333"/>
          <w:lang w:val="pt-PT"/>
        </w:rPr>
      </w:pPr>
    </w:p>
    <w:p w14:paraId="2CF4666E" w14:textId="77777777" w:rsidR="00D066A4" w:rsidRDefault="00D066A4" w:rsidP="00D066A4">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FF3333"/>
          <w:lang w:val="pt-PT"/>
        </w:rPr>
      </w:pPr>
      <w:r w:rsidRPr="00267594">
        <w:rPr>
          <w:rFonts w:ascii="Calibri" w:hAnsi="Calibri"/>
          <w:color w:val="FF3333"/>
          <w:lang w:val="pt-PT"/>
        </w:rPr>
        <w:t>Da mesma forma, foram realizadas pesquisas de preços com fornecedores do ramo de atividade do objeto, com o objetivo de identificar possíveis interessados</w:t>
      </w:r>
    </w:p>
    <w:p w14:paraId="370A4DC6" w14:textId="77777777" w:rsidR="00D066A4" w:rsidRDefault="00D066A4" w:rsidP="00D066A4">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FF3333"/>
          <w:lang w:val="pt-PT"/>
        </w:rPr>
      </w:pPr>
    </w:p>
    <w:p w14:paraId="2156672B" w14:textId="77777777" w:rsidR="00D066A4" w:rsidRDefault="00D066A4" w:rsidP="00D066A4">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FF3333"/>
        </w:rPr>
      </w:pPr>
      <w:r w:rsidRPr="00267594">
        <w:rPr>
          <w:rFonts w:ascii="Calibri" w:hAnsi="Calibri"/>
          <w:color w:val="FF3333"/>
          <w:lang w:val="pt-PT"/>
        </w:rPr>
        <w:t>Após análise, concluiu-se que</w:t>
      </w:r>
      <w:r>
        <w:rPr>
          <w:rFonts w:ascii="Calibri" w:hAnsi="Calibri"/>
          <w:color w:val="FF3333"/>
          <w:lang w:val="pt-PT"/>
        </w:rPr>
        <w:t xml:space="preserve"> para contratação do objeto</w:t>
      </w:r>
      <w:r w:rsidRPr="00267594">
        <w:rPr>
          <w:rFonts w:ascii="Calibri" w:hAnsi="Calibri"/>
          <w:color w:val="FF3333"/>
          <w:lang w:val="pt-PT"/>
        </w:rPr>
        <w:t xml:space="preserve"> a realização de processo licitatório na modalidade Pregão </w:t>
      </w:r>
      <w:r>
        <w:rPr>
          <w:rFonts w:ascii="Calibri" w:hAnsi="Calibri"/>
          <w:color w:val="FF3333"/>
          <w:lang w:val="pt-PT"/>
        </w:rPr>
        <w:t>_______________</w:t>
      </w:r>
      <w:r w:rsidRPr="00267594">
        <w:rPr>
          <w:rFonts w:ascii="Calibri" w:hAnsi="Calibri"/>
          <w:color w:val="FF3333"/>
          <w:lang w:val="pt-PT"/>
        </w:rPr>
        <w:t>(Presencial ou Eletrônico), para registro de preço, é a solução mais apta a atender as necessidades da Administração, uma vez que irá proporcionar uma maior participação de licitantes interessadas, resultando na obtenção de proposta mais vantajosa para administração</w:t>
      </w:r>
    </w:p>
    <w:p w14:paraId="0AC0A5FB" w14:textId="77777777" w:rsidR="00D066A4" w:rsidRDefault="00D066A4" w:rsidP="00D066A4">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b/>
          <w:bCs/>
          <w:sz w:val="6"/>
          <w:szCs w:val="6"/>
        </w:rPr>
      </w:pPr>
    </w:p>
    <w:p w14:paraId="1BAC3AFE" w14:textId="77777777" w:rsidR="00D066A4" w:rsidRDefault="00D066A4" w:rsidP="00D066A4">
      <w:pPr>
        <w:pStyle w:val="Standard"/>
        <w:tabs>
          <w:tab w:val="left" w:pos="582"/>
          <w:tab w:val="left" w:pos="867"/>
          <w:tab w:val="left" w:pos="1167"/>
          <w:tab w:val="left" w:pos="1422"/>
          <w:tab w:val="left" w:pos="1677"/>
          <w:tab w:val="left" w:pos="1992"/>
          <w:tab w:val="left" w:pos="2247"/>
          <w:tab w:val="left" w:leader="underscore" w:pos="7363"/>
        </w:tabs>
        <w:spacing w:before="57" w:after="57"/>
        <w:jc w:val="both"/>
        <w:rPr>
          <w:rFonts w:ascii="Calibri" w:hAnsi="Calibri"/>
        </w:rPr>
      </w:pPr>
    </w:p>
    <w:tbl>
      <w:tblPr>
        <w:tblW w:w="8788" w:type="dxa"/>
        <w:tblInd w:w="-13" w:type="dxa"/>
        <w:tblLayout w:type="fixed"/>
        <w:tblCellMar>
          <w:left w:w="10" w:type="dxa"/>
          <w:right w:w="10" w:type="dxa"/>
        </w:tblCellMar>
        <w:tblLook w:val="04A0" w:firstRow="1" w:lastRow="0" w:firstColumn="1" w:lastColumn="0" w:noHBand="0" w:noVBand="1"/>
      </w:tblPr>
      <w:tblGrid>
        <w:gridCol w:w="8788"/>
      </w:tblGrid>
      <w:tr w:rsidR="00D066A4" w14:paraId="302A0F4C" w14:textId="77777777" w:rsidTr="00E54E1D">
        <w:tc>
          <w:tcPr>
            <w:tcW w:w="878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CCCCC"/>
            <w:tcMar>
              <w:top w:w="55" w:type="dxa"/>
              <w:left w:w="55" w:type="dxa"/>
              <w:bottom w:w="55" w:type="dxa"/>
              <w:right w:w="55" w:type="dxa"/>
            </w:tcMar>
          </w:tcPr>
          <w:p w14:paraId="395FED94" w14:textId="77777777" w:rsidR="00D066A4" w:rsidRDefault="00D066A4" w:rsidP="00D066A4">
            <w:pPr>
              <w:pStyle w:val="PargrafodaLista"/>
              <w:widowControl w:val="0"/>
              <w:numPr>
                <w:ilvl w:val="0"/>
                <w:numId w:val="26"/>
              </w:numPr>
              <w:tabs>
                <w:tab w:val="left" w:pos="555"/>
                <w:tab w:val="left" w:pos="840"/>
                <w:tab w:val="left" w:pos="1140"/>
                <w:tab w:val="left" w:pos="1395"/>
                <w:tab w:val="left" w:pos="1650"/>
                <w:tab w:val="left" w:pos="1965"/>
                <w:tab w:val="left" w:pos="2220"/>
                <w:tab w:val="left" w:pos="7336"/>
              </w:tabs>
              <w:suppressAutoHyphens/>
              <w:autoSpaceDN w:val="0"/>
              <w:spacing w:before="120" w:after="120"/>
              <w:ind w:left="357" w:hanging="357"/>
              <w:contextualSpacing/>
              <w:jc w:val="both"/>
              <w:textAlignment w:val="baseline"/>
            </w:pPr>
            <w:r w:rsidRPr="00720B5C">
              <w:rPr>
                <w:rFonts w:ascii="Calibri" w:hAnsi="Calibri" w:cs="Calibri"/>
                <w:b/>
                <w:bCs/>
                <w:lang w:val="pt-PT"/>
              </w:rPr>
              <w:t>ESTIMATIVA DO VALOR DA CONTRATAÇÃO</w:t>
            </w:r>
          </w:p>
        </w:tc>
      </w:tr>
    </w:tbl>
    <w:p w14:paraId="5899A9DB" w14:textId="77777777" w:rsidR="00D066A4" w:rsidRDefault="00D066A4" w:rsidP="00D066A4">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FF3333"/>
        </w:rPr>
      </w:pPr>
    </w:p>
    <w:p w14:paraId="1A1608D5" w14:textId="77777777" w:rsidR="00D066A4" w:rsidRPr="007C2712" w:rsidRDefault="00D066A4" w:rsidP="00D066A4">
      <w:pPr>
        <w:pStyle w:val="Standard"/>
        <w:tabs>
          <w:tab w:val="left" w:pos="582"/>
          <w:tab w:val="left" w:pos="867"/>
          <w:tab w:val="left" w:pos="1167"/>
          <w:tab w:val="left" w:pos="1422"/>
          <w:tab w:val="left" w:pos="1677"/>
          <w:tab w:val="left" w:pos="1992"/>
          <w:tab w:val="left" w:pos="2247"/>
          <w:tab w:val="left" w:leader="underscore" w:pos="7363"/>
        </w:tabs>
        <w:spacing w:before="57" w:after="119"/>
        <w:ind w:left="27"/>
        <w:jc w:val="both"/>
        <w:rPr>
          <w:rFonts w:ascii="Calibri" w:hAnsi="Calibri"/>
          <w:color w:val="365F91" w:themeColor="accent1" w:themeShade="BF"/>
          <w:shd w:val="clear" w:color="auto" w:fill="FFFFFF"/>
        </w:rPr>
      </w:pPr>
      <w:r w:rsidRPr="007C2712">
        <w:rPr>
          <w:rFonts w:ascii="Calibri" w:hAnsi="Calibri"/>
          <w:color w:val="365F91" w:themeColor="accent1" w:themeShade="BF"/>
          <w:lang w:val="pt-PT"/>
        </w:rPr>
        <w:lastRenderedPageBreak/>
        <w:t>Neste campo o usuário deverá</w:t>
      </w:r>
      <w:r w:rsidRPr="007C2712">
        <w:rPr>
          <w:rFonts w:ascii="Calibri" w:hAnsi="Calibri"/>
          <w:color w:val="365F91" w:themeColor="accent1" w:themeShade="BF"/>
          <w:shd w:val="clear" w:color="auto" w:fill="FFFFFF"/>
        </w:rPr>
        <w:t xml:space="preserve"> apresentar a estimativa preliminar do preço (global) para a futura contratação. Essa estimativa de preços preliminar visa à escolha da melhor solução para a contratação e à análise de sua viabilidade. </w:t>
      </w:r>
    </w:p>
    <w:p w14:paraId="5A5D97CA" w14:textId="77777777" w:rsidR="00D066A4" w:rsidRPr="007C2712" w:rsidRDefault="00D066A4" w:rsidP="00D066A4">
      <w:pPr>
        <w:pStyle w:val="Standard"/>
        <w:tabs>
          <w:tab w:val="left" w:pos="582"/>
          <w:tab w:val="left" w:pos="867"/>
          <w:tab w:val="left" w:pos="1167"/>
          <w:tab w:val="left" w:pos="1422"/>
          <w:tab w:val="left" w:pos="1677"/>
          <w:tab w:val="left" w:pos="1992"/>
          <w:tab w:val="left" w:pos="2247"/>
          <w:tab w:val="left" w:leader="underscore" w:pos="7363"/>
        </w:tabs>
        <w:spacing w:before="57" w:after="119"/>
        <w:ind w:left="27"/>
        <w:jc w:val="both"/>
        <w:rPr>
          <w:rFonts w:ascii="Calibri" w:hAnsi="Calibri"/>
          <w:color w:val="365F91" w:themeColor="accent1" w:themeShade="BF"/>
          <w:shd w:val="clear" w:color="auto" w:fill="FFFFFF"/>
        </w:rPr>
      </w:pPr>
      <w:r w:rsidRPr="007C2712">
        <w:rPr>
          <w:rFonts w:ascii="Calibri" w:hAnsi="Calibri"/>
          <w:color w:val="365F91" w:themeColor="accent1" w:themeShade="BF"/>
          <w:shd w:val="clear" w:color="auto" w:fill="FFFFFF"/>
        </w:rPr>
        <w:t>O orçamento estimativo final (unitário e global) para a contratação deverá compor o Termo de Referência ou o Projeto Básico.</w:t>
      </w:r>
    </w:p>
    <w:p w14:paraId="5394F400" w14:textId="77777777" w:rsidR="00D066A4" w:rsidRDefault="00D066A4" w:rsidP="00D066A4">
      <w:pPr>
        <w:pStyle w:val="Standard"/>
        <w:tabs>
          <w:tab w:val="left" w:pos="582"/>
          <w:tab w:val="left" w:pos="867"/>
          <w:tab w:val="left" w:pos="1167"/>
          <w:tab w:val="left" w:pos="1422"/>
          <w:tab w:val="left" w:pos="1677"/>
          <w:tab w:val="left" w:pos="1992"/>
          <w:tab w:val="left" w:pos="2247"/>
          <w:tab w:val="left" w:leader="underscore" w:pos="7363"/>
        </w:tabs>
        <w:spacing w:before="57" w:after="119"/>
        <w:ind w:left="27"/>
        <w:jc w:val="both"/>
        <w:rPr>
          <w:rFonts w:ascii="Calibri" w:hAnsi="Calibri"/>
          <w:color w:val="FF0000"/>
          <w:shd w:val="clear" w:color="auto" w:fill="FFFFFF"/>
        </w:rPr>
      </w:pPr>
    </w:p>
    <w:p w14:paraId="1461991E" w14:textId="77777777" w:rsidR="00D066A4" w:rsidRPr="005A6242" w:rsidRDefault="00D066A4" w:rsidP="00D066A4">
      <w:pPr>
        <w:pStyle w:val="Standard"/>
        <w:tabs>
          <w:tab w:val="left" w:pos="582"/>
          <w:tab w:val="left" w:pos="867"/>
          <w:tab w:val="left" w:pos="1167"/>
          <w:tab w:val="left" w:pos="1422"/>
          <w:tab w:val="left" w:pos="1677"/>
          <w:tab w:val="left" w:pos="1992"/>
          <w:tab w:val="left" w:pos="2247"/>
          <w:tab w:val="left" w:leader="underscore" w:pos="7363"/>
        </w:tabs>
        <w:spacing w:before="57" w:after="119"/>
        <w:ind w:left="27"/>
        <w:jc w:val="both"/>
        <w:rPr>
          <w:rFonts w:ascii="Calibri" w:hAnsi="Calibri"/>
          <w:i/>
          <w:iCs/>
          <w:color w:val="FF0000"/>
          <w:shd w:val="clear" w:color="auto" w:fill="FFFFFF"/>
        </w:rPr>
      </w:pPr>
      <w:r>
        <w:rPr>
          <w:rFonts w:ascii="Calibri" w:hAnsi="Calibri"/>
          <w:color w:val="FF0000"/>
          <w:shd w:val="clear" w:color="auto" w:fill="FFFFFF"/>
        </w:rPr>
        <w:t>Exemplo:</w:t>
      </w:r>
    </w:p>
    <w:p w14:paraId="7F3BC3B3" w14:textId="77777777" w:rsidR="00D066A4" w:rsidRDefault="00D066A4" w:rsidP="00D066A4">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FF0000"/>
          <w:shd w:val="clear" w:color="auto" w:fill="FFFFFF"/>
        </w:rPr>
      </w:pPr>
    </w:p>
    <w:p w14:paraId="32CFA5E3" w14:textId="77777777" w:rsidR="00D066A4" w:rsidRDefault="00D066A4" w:rsidP="00D066A4">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FF0000"/>
          <w:shd w:val="clear" w:color="auto" w:fill="FFFFFF"/>
          <w:lang w:val="pt-PT"/>
        </w:rPr>
      </w:pPr>
      <w:r w:rsidRPr="00720B5C">
        <w:rPr>
          <w:rFonts w:ascii="Calibri" w:hAnsi="Calibri"/>
          <w:color w:val="FF0000"/>
          <w:shd w:val="clear" w:color="auto" w:fill="FFFFFF"/>
          <w:lang w:val="pt-PT"/>
        </w:rPr>
        <w:t xml:space="preserve">Considerando o orçamento </w:t>
      </w:r>
      <w:r>
        <w:rPr>
          <w:rFonts w:ascii="Calibri" w:hAnsi="Calibri"/>
          <w:color w:val="FF0000"/>
          <w:shd w:val="clear" w:color="auto" w:fill="FFFFFF"/>
          <w:lang w:val="pt-PT"/>
        </w:rPr>
        <w:t xml:space="preserve">prévio </w:t>
      </w:r>
      <w:r w:rsidRPr="00720B5C">
        <w:rPr>
          <w:rFonts w:ascii="Calibri" w:hAnsi="Calibri"/>
          <w:color w:val="FF0000"/>
          <w:shd w:val="clear" w:color="auto" w:fill="FFFFFF"/>
          <w:lang w:val="pt-PT"/>
        </w:rPr>
        <w:t>realizado,</w:t>
      </w:r>
      <w:r>
        <w:rPr>
          <w:rFonts w:ascii="Calibri" w:hAnsi="Calibri"/>
          <w:color w:val="FF0000"/>
          <w:shd w:val="clear" w:color="auto" w:fill="FFFFFF"/>
          <w:lang w:val="pt-PT"/>
        </w:rPr>
        <w:t xml:space="preserve"> assim como as contratações anteriores deste objeto, a estimativa preliminar da contratação é de R$ _______________________ (______________________________________________).</w:t>
      </w:r>
    </w:p>
    <w:p w14:paraId="631BB2AE" w14:textId="77777777" w:rsidR="00D066A4" w:rsidRDefault="00D066A4" w:rsidP="00D066A4">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FF0000"/>
          <w:shd w:val="clear" w:color="auto" w:fill="FFFFFF"/>
          <w:lang w:val="pt-PT"/>
        </w:rPr>
      </w:pPr>
    </w:p>
    <w:p w14:paraId="38A2A669" w14:textId="77777777" w:rsidR="00D066A4" w:rsidRDefault="00D066A4" w:rsidP="00D066A4">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FF0000"/>
          <w:shd w:val="clear" w:color="auto" w:fill="FFFFFF"/>
          <w:lang w:val="pt-PT"/>
        </w:rPr>
      </w:pPr>
      <w:r>
        <w:rPr>
          <w:rFonts w:ascii="Calibri" w:hAnsi="Calibri"/>
          <w:color w:val="FF0000"/>
          <w:shd w:val="clear" w:color="auto" w:fill="FFFFFF"/>
          <w:lang w:val="pt-PT"/>
        </w:rPr>
        <w:t>A</w:t>
      </w:r>
      <w:r w:rsidRPr="00720B5C">
        <w:rPr>
          <w:rFonts w:ascii="Calibri" w:hAnsi="Calibri"/>
          <w:color w:val="FF0000"/>
          <w:shd w:val="clear" w:color="auto" w:fill="FFFFFF"/>
          <w:lang w:val="pt-PT"/>
        </w:rPr>
        <w:t xml:space="preserve"> metodologia de cálculo utilizada para obtenção do valor </w:t>
      </w:r>
      <w:r>
        <w:rPr>
          <w:rFonts w:ascii="Calibri" w:hAnsi="Calibri"/>
          <w:color w:val="FF0000"/>
          <w:shd w:val="clear" w:color="auto" w:fill="FFFFFF"/>
          <w:lang w:val="pt-PT"/>
        </w:rPr>
        <w:t xml:space="preserve">estimado </w:t>
      </w:r>
      <w:r w:rsidRPr="00720B5C">
        <w:rPr>
          <w:rFonts w:ascii="Calibri" w:hAnsi="Calibri"/>
          <w:color w:val="FF0000"/>
          <w:shd w:val="clear" w:color="auto" w:fill="FFFFFF"/>
          <w:lang w:val="pt-PT"/>
        </w:rPr>
        <w:t>foi a média</w:t>
      </w:r>
      <w:r>
        <w:rPr>
          <w:rFonts w:ascii="Calibri" w:hAnsi="Calibri"/>
          <w:color w:val="FF0000"/>
          <w:shd w:val="clear" w:color="auto" w:fill="FFFFFF"/>
          <w:lang w:val="pt-PT"/>
        </w:rPr>
        <w:t xml:space="preserve"> simples</w:t>
      </w:r>
      <w:r w:rsidRPr="00720B5C">
        <w:rPr>
          <w:rFonts w:ascii="Calibri" w:hAnsi="Calibri"/>
          <w:color w:val="FF0000"/>
          <w:shd w:val="clear" w:color="auto" w:fill="FFFFFF"/>
          <w:lang w:val="pt-PT"/>
        </w:rPr>
        <w:t xml:space="preserve"> dos valores apresentados </w:t>
      </w:r>
      <w:r>
        <w:rPr>
          <w:rFonts w:ascii="Calibri" w:hAnsi="Calibri"/>
          <w:color w:val="FF0000"/>
          <w:shd w:val="clear" w:color="auto" w:fill="FFFFFF"/>
          <w:lang w:val="pt-PT"/>
        </w:rPr>
        <w:t>para</w:t>
      </w:r>
      <w:r w:rsidRPr="00720B5C">
        <w:rPr>
          <w:rFonts w:ascii="Calibri" w:hAnsi="Calibri"/>
          <w:color w:val="FF0000"/>
          <w:shd w:val="clear" w:color="auto" w:fill="FFFFFF"/>
          <w:lang w:val="pt-PT"/>
        </w:rPr>
        <w:t xml:space="preserve"> solução. Realizou-se análise crítica dos preços coletados, verificando a razoabilidade da aferição do preço médio, com a desconsideração dos preços inexequíveis ou excessivamente elevados.</w:t>
      </w:r>
    </w:p>
    <w:p w14:paraId="52D6E4E2" w14:textId="77777777" w:rsidR="00D066A4" w:rsidRDefault="00D066A4" w:rsidP="00D066A4">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FF0000"/>
          <w:shd w:val="clear" w:color="auto" w:fill="FFFFFF"/>
          <w:lang w:val="pt-PT"/>
        </w:rPr>
      </w:pPr>
    </w:p>
    <w:p w14:paraId="19178AAB" w14:textId="77777777" w:rsidR="00D066A4" w:rsidRDefault="00D066A4" w:rsidP="00D066A4">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FF0000"/>
          <w:shd w:val="clear" w:color="auto" w:fill="FFFFFF"/>
        </w:rPr>
      </w:pPr>
      <w:r w:rsidRPr="00720B5C">
        <w:rPr>
          <w:rFonts w:ascii="Calibri" w:hAnsi="Calibri"/>
          <w:color w:val="FF0000"/>
          <w:shd w:val="clear" w:color="auto" w:fill="FFFFFF"/>
        </w:rPr>
        <w:t>O orçamento estimativo final</w:t>
      </w:r>
      <w:r>
        <w:rPr>
          <w:rFonts w:ascii="Calibri" w:hAnsi="Calibri"/>
          <w:color w:val="FF0000"/>
          <w:shd w:val="clear" w:color="auto" w:fill="FFFFFF"/>
        </w:rPr>
        <w:t xml:space="preserve"> (unitário e global)</w:t>
      </w:r>
      <w:r w:rsidRPr="00720B5C">
        <w:rPr>
          <w:rFonts w:ascii="Calibri" w:hAnsi="Calibri"/>
          <w:color w:val="FF0000"/>
          <w:shd w:val="clear" w:color="auto" w:fill="FFFFFF"/>
        </w:rPr>
        <w:t xml:space="preserve"> para a contratação </w:t>
      </w:r>
      <w:r>
        <w:rPr>
          <w:rFonts w:ascii="Calibri" w:hAnsi="Calibri"/>
          <w:color w:val="FF0000"/>
          <w:shd w:val="clear" w:color="auto" w:fill="FFFFFF"/>
        </w:rPr>
        <w:t>do respectivo objeto, será pormenorizado n</w:t>
      </w:r>
      <w:r w:rsidRPr="00720B5C">
        <w:rPr>
          <w:rFonts w:ascii="Calibri" w:hAnsi="Calibri"/>
          <w:color w:val="FF0000"/>
          <w:shd w:val="clear" w:color="auto" w:fill="FFFFFF"/>
        </w:rPr>
        <w:t>o Termo de Referência</w:t>
      </w:r>
      <w:r>
        <w:rPr>
          <w:rFonts w:ascii="Calibri" w:hAnsi="Calibri"/>
          <w:color w:val="FF0000"/>
          <w:shd w:val="clear" w:color="auto" w:fill="FFFFFF"/>
        </w:rPr>
        <w:t>.</w:t>
      </w:r>
    </w:p>
    <w:p w14:paraId="372F906C" w14:textId="77777777" w:rsidR="00D066A4" w:rsidRDefault="00D066A4" w:rsidP="00D066A4">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FF0000"/>
          <w:shd w:val="clear" w:color="auto" w:fill="FFFFFF"/>
        </w:rPr>
      </w:pPr>
    </w:p>
    <w:tbl>
      <w:tblPr>
        <w:tblW w:w="8788" w:type="dxa"/>
        <w:tblInd w:w="-13" w:type="dxa"/>
        <w:tblLayout w:type="fixed"/>
        <w:tblCellMar>
          <w:left w:w="10" w:type="dxa"/>
          <w:right w:w="10" w:type="dxa"/>
        </w:tblCellMar>
        <w:tblLook w:val="04A0" w:firstRow="1" w:lastRow="0" w:firstColumn="1" w:lastColumn="0" w:noHBand="0" w:noVBand="1"/>
      </w:tblPr>
      <w:tblGrid>
        <w:gridCol w:w="8788"/>
      </w:tblGrid>
      <w:tr w:rsidR="00D066A4" w14:paraId="2488EBDD" w14:textId="77777777" w:rsidTr="00E54E1D">
        <w:tc>
          <w:tcPr>
            <w:tcW w:w="878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CCCCC"/>
            <w:tcMar>
              <w:top w:w="55" w:type="dxa"/>
              <w:left w:w="55" w:type="dxa"/>
              <w:bottom w:w="55" w:type="dxa"/>
              <w:right w:w="55" w:type="dxa"/>
            </w:tcMar>
          </w:tcPr>
          <w:p w14:paraId="36C451F5" w14:textId="77777777" w:rsidR="00D066A4" w:rsidRDefault="00D066A4" w:rsidP="00D066A4">
            <w:pPr>
              <w:pStyle w:val="PargrafodaLista"/>
              <w:widowControl w:val="0"/>
              <w:numPr>
                <w:ilvl w:val="0"/>
                <w:numId w:val="26"/>
              </w:numPr>
              <w:tabs>
                <w:tab w:val="left" w:pos="555"/>
                <w:tab w:val="left" w:pos="840"/>
                <w:tab w:val="left" w:pos="1140"/>
                <w:tab w:val="left" w:pos="1395"/>
                <w:tab w:val="left" w:pos="1650"/>
                <w:tab w:val="left" w:pos="1965"/>
                <w:tab w:val="left" w:pos="2220"/>
                <w:tab w:val="left" w:pos="7336"/>
              </w:tabs>
              <w:suppressAutoHyphens/>
              <w:autoSpaceDN w:val="0"/>
              <w:spacing w:before="120" w:after="120"/>
              <w:ind w:left="357" w:hanging="357"/>
              <w:contextualSpacing/>
              <w:jc w:val="both"/>
              <w:textAlignment w:val="baseline"/>
            </w:pPr>
            <w:r w:rsidRPr="008464E5">
              <w:rPr>
                <w:rFonts w:ascii="Calibri" w:hAnsi="Calibri" w:cs="Calibri"/>
                <w:b/>
                <w:bCs/>
                <w:lang w:val="pt-PT"/>
              </w:rPr>
              <w:t>DESCRIÇÃO DA SOLUÇÃO COMO UM TODO</w:t>
            </w:r>
          </w:p>
        </w:tc>
      </w:tr>
    </w:tbl>
    <w:p w14:paraId="33CD382E" w14:textId="77777777" w:rsidR="00D066A4" w:rsidRDefault="00D066A4" w:rsidP="00D066A4">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FF3333"/>
        </w:rPr>
      </w:pPr>
    </w:p>
    <w:p w14:paraId="62F10DB5" w14:textId="77777777" w:rsidR="00D066A4" w:rsidRPr="0022475C" w:rsidRDefault="00D066A4" w:rsidP="00D066A4">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365F91" w:themeColor="accent1" w:themeShade="BF"/>
        </w:rPr>
      </w:pPr>
      <w:r w:rsidRPr="0022475C">
        <w:rPr>
          <w:rFonts w:ascii="Calibri" w:hAnsi="Calibri"/>
          <w:color w:val="365F91" w:themeColor="accent1" w:themeShade="BF"/>
          <w:lang w:val="pt-PT"/>
        </w:rPr>
        <w:t>Neste campo, após conclusão do estudo comparativo entre as soluções, o usuário deverá</w:t>
      </w:r>
      <w:r w:rsidRPr="0022475C">
        <w:rPr>
          <w:rFonts w:ascii="Calibri" w:hAnsi="Calibri"/>
          <w:color w:val="365F91" w:themeColor="accent1" w:themeShade="BF"/>
        </w:rPr>
        <w:t xml:space="preserve"> descrever a solução, identificada e considerada viável, que se mostrou mais vantajosa para a contratação. </w:t>
      </w:r>
    </w:p>
    <w:p w14:paraId="54A7C027" w14:textId="77777777" w:rsidR="00D066A4" w:rsidRDefault="00D066A4" w:rsidP="00D066A4">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FF3333"/>
        </w:rPr>
      </w:pPr>
    </w:p>
    <w:p w14:paraId="42838B7C" w14:textId="77777777" w:rsidR="00D066A4" w:rsidRDefault="00D066A4" w:rsidP="00D066A4">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FF3333"/>
        </w:rPr>
      </w:pPr>
      <w:r>
        <w:rPr>
          <w:rFonts w:ascii="Calibri" w:hAnsi="Calibri"/>
          <w:color w:val="FF3333"/>
        </w:rPr>
        <w:t>Exemplo:</w:t>
      </w:r>
    </w:p>
    <w:p w14:paraId="4B8ADC6D" w14:textId="77777777" w:rsidR="00D066A4" w:rsidRDefault="00D066A4" w:rsidP="00D066A4">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FF3333"/>
        </w:rPr>
      </w:pPr>
    </w:p>
    <w:p w14:paraId="29372D45" w14:textId="77777777" w:rsidR="00D066A4" w:rsidRDefault="00D066A4" w:rsidP="00D066A4">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FF3333"/>
          <w:lang w:val="pt-PT"/>
        </w:rPr>
      </w:pPr>
      <w:r w:rsidRPr="00020674">
        <w:rPr>
          <w:rFonts w:ascii="Calibri" w:hAnsi="Calibri"/>
          <w:color w:val="FF3333"/>
          <w:lang w:val="pt-PT"/>
        </w:rPr>
        <w:t xml:space="preserve">A presente contratação tem a finalidade de garantir condições de trabalho adequadas </w:t>
      </w:r>
      <w:r>
        <w:rPr>
          <w:rFonts w:ascii="Calibri" w:hAnsi="Calibri"/>
          <w:color w:val="FF3333"/>
          <w:lang w:val="pt-PT"/>
        </w:rPr>
        <w:t xml:space="preserve">aos </w:t>
      </w:r>
      <w:r w:rsidRPr="00020674">
        <w:rPr>
          <w:rFonts w:ascii="Calibri" w:hAnsi="Calibri"/>
          <w:color w:val="FF3333"/>
          <w:lang w:val="pt-PT"/>
        </w:rPr>
        <w:t>servidores da Administração</w:t>
      </w:r>
      <w:r>
        <w:rPr>
          <w:rFonts w:ascii="Calibri" w:hAnsi="Calibri"/>
          <w:color w:val="FF3333"/>
          <w:lang w:val="pt-PT"/>
        </w:rPr>
        <w:t>, já que visa a aquisição de _____________________ para ______________________</w:t>
      </w:r>
      <w:r w:rsidRPr="00020674">
        <w:rPr>
          <w:rFonts w:ascii="Calibri" w:hAnsi="Calibri"/>
          <w:color w:val="FF3333"/>
          <w:lang w:val="pt-PT"/>
        </w:rPr>
        <w:t>.</w:t>
      </w:r>
    </w:p>
    <w:p w14:paraId="44D08A94" w14:textId="77777777" w:rsidR="00D066A4" w:rsidRDefault="00D066A4" w:rsidP="00D066A4">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FF3333"/>
          <w:lang w:val="pt-PT"/>
        </w:rPr>
      </w:pPr>
    </w:p>
    <w:p w14:paraId="0F6139CB" w14:textId="77777777" w:rsidR="00D066A4" w:rsidRDefault="00D066A4" w:rsidP="00D066A4">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FF3333"/>
          <w:lang w:val="pt-PT"/>
        </w:rPr>
      </w:pPr>
      <w:r>
        <w:rPr>
          <w:rFonts w:ascii="Calibri" w:hAnsi="Calibri"/>
          <w:color w:val="FF3333"/>
          <w:lang w:val="pt-PT"/>
        </w:rPr>
        <w:t xml:space="preserve">Para que fossem alcançados os resultados pretendidos da presente contratação, foi realizado um comparativo entre as seguintes soluções de mercado: ______________________ ou _______________________. </w:t>
      </w:r>
    </w:p>
    <w:p w14:paraId="1FF2D50C" w14:textId="77777777" w:rsidR="00D066A4" w:rsidRDefault="00D066A4" w:rsidP="00D066A4">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FF3333"/>
          <w:lang w:val="pt-PT"/>
        </w:rPr>
      </w:pPr>
    </w:p>
    <w:p w14:paraId="41E3FEF5" w14:textId="77777777" w:rsidR="00D066A4" w:rsidRDefault="00D066A4" w:rsidP="00D066A4">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FF3333"/>
          <w:lang w:val="pt-PT"/>
        </w:rPr>
      </w:pPr>
      <w:r>
        <w:rPr>
          <w:rFonts w:ascii="Calibri" w:hAnsi="Calibri"/>
          <w:color w:val="FF3333"/>
          <w:lang w:val="pt-PT"/>
        </w:rPr>
        <w:t xml:space="preserve">Após análise, verificou-se que a solução _______________________________ mostrava-se mais víavel economicamente para o município, e, consequentimente, mais vantajosa. </w:t>
      </w:r>
    </w:p>
    <w:p w14:paraId="62B8CF6C" w14:textId="77777777" w:rsidR="00D066A4" w:rsidRDefault="00D066A4" w:rsidP="00D066A4">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FF3333"/>
          <w:lang w:val="pt-PT"/>
        </w:rPr>
      </w:pPr>
    </w:p>
    <w:p w14:paraId="66FA5AF1" w14:textId="77777777" w:rsidR="00D066A4" w:rsidRPr="00020674" w:rsidRDefault="00D066A4" w:rsidP="00D066A4">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FF3333"/>
          <w:lang w:val="pt-PT"/>
        </w:rPr>
      </w:pPr>
      <w:r w:rsidRPr="00020674">
        <w:rPr>
          <w:rFonts w:ascii="Calibri" w:hAnsi="Calibri"/>
          <w:color w:val="FF3333"/>
          <w:lang w:val="pt-PT"/>
        </w:rPr>
        <w:lastRenderedPageBreak/>
        <w:t>A adoção do sistema de Registro de Preços decorre da necessidade de contratações frequentes e eventuais, da dificuldade de precisar os quantitativos a serem utilizados pela Prefeitura em decorrência das atuais limitações e incertezas orçamentárias, e ainda, objetiva evitar a imobilização desnecessária de recursos e o seu consequente desperdício</w:t>
      </w:r>
      <w:r>
        <w:rPr>
          <w:rFonts w:ascii="Calibri" w:hAnsi="Calibri"/>
          <w:color w:val="FF3333"/>
          <w:lang w:val="pt-PT"/>
        </w:rPr>
        <w:t>, p</w:t>
      </w:r>
      <w:r w:rsidRPr="00020674">
        <w:rPr>
          <w:rFonts w:ascii="Calibri" w:hAnsi="Calibri"/>
          <w:color w:val="FF3333"/>
          <w:lang w:val="pt-PT"/>
        </w:rPr>
        <w:t>ermit</w:t>
      </w:r>
      <w:r>
        <w:rPr>
          <w:rFonts w:ascii="Calibri" w:hAnsi="Calibri"/>
          <w:color w:val="FF3333"/>
          <w:lang w:val="pt-PT"/>
        </w:rPr>
        <w:t>indo,</w:t>
      </w:r>
      <w:r w:rsidRPr="00020674">
        <w:rPr>
          <w:rFonts w:ascii="Calibri" w:hAnsi="Calibri"/>
          <w:color w:val="FF3333"/>
          <w:lang w:val="pt-PT"/>
        </w:rPr>
        <w:t xml:space="preserve"> assim</w:t>
      </w:r>
      <w:r>
        <w:rPr>
          <w:rFonts w:ascii="Calibri" w:hAnsi="Calibri"/>
          <w:color w:val="FF3333"/>
          <w:lang w:val="pt-PT"/>
        </w:rPr>
        <w:t>,</w:t>
      </w:r>
      <w:r w:rsidRPr="00020674">
        <w:rPr>
          <w:rFonts w:ascii="Calibri" w:hAnsi="Calibri"/>
          <w:color w:val="FF3333"/>
          <w:lang w:val="pt-PT"/>
        </w:rPr>
        <w:t xml:space="preserve"> que a Administração realize as suas contratações com racionalidade e de forma parcelada, com o devido respaldo legal.</w:t>
      </w:r>
    </w:p>
    <w:p w14:paraId="2D7FC14B" w14:textId="77777777" w:rsidR="00D066A4" w:rsidRPr="00020674" w:rsidRDefault="00D066A4" w:rsidP="00D066A4">
      <w:pPr>
        <w:pStyle w:val="Standard"/>
        <w:tabs>
          <w:tab w:val="left" w:pos="555"/>
          <w:tab w:val="left" w:pos="840"/>
          <w:tab w:val="left" w:pos="1140"/>
          <w:tab w:val="left" w:pos="1395"/>
          <w:tab w:val="left" w:pos="1650"/>
          <w:tab w:val="left" w:pos="1965"/>
          <w:tab w:val="left" w:pos="2220"/>
          <w:tab w:val="left" w:leader="underscore" w:pos="7336"/>
        </w:tabs>
        <w:spacing w:before="57" w:after="57"/>
        <w:rPr>
          <w:rFonts w:ascii="Calibri" w:hAnsi="Calibri"/>
          <w:color w:val="FF3333"/>
          <w:lang w:val="pt-PT"/>
        </w:rPr>
      </w:pPr>
    </w:p>
    <w:p w14:paraId="192729BF" w14:textId="77777777" w:rsidR="00D066A4" w:rsidRDefault="00D066A4" w:rsidP="00D066A4">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FF3333"/>
          <w:lang w:val="pt-PT"/>
        </w:rPr>
      </w:pPr>
      <w:r w:rsidRPr="00020674">
        <w:rPr>
          <w:rFonts w:ascii="Calibri" w:hAnsi="Calibri"/>
          <w:color w:val="FF3333"/>
          <w:lang w:val="pt-PT"/>
        </w:rPr>
        <w:t>O material a ser adquirido</w:t>
      </w:r>
      <w:r>
        <w:rPr>
          <w:rFonts w:ascii="Calibri" w:hAnsi="Calibri"/>
          <w:color w:val="FF3333"/>
          <w:lang w:val="pt-PT"/>
        </w:rPr>
        <w:t xml:space="preserve"> </w:t>
      </w:r>
      <w:r w:rsidRPr="00020674">
        <w:rPr>
          <w:rFonts w:ascii="Calibri" w:hAnsi="Calibri"/>
          <w:color w:val="FF3333"/>
          <w:lang w:val="pt-PT"/>
        </w:rPr>
        <w:t xml:space="preserve">permitirá atender </w:t>
      </w:r>
      <w:r>
        <w:rPr>
          <w:rFonts w:ascii="Calibri" w:hAnsi="Calibri"/>
          <w:color w:val="FF3333"/>
          <w:lang w:val="pt-PT"/>
        </w:rPr>
        <w:t xml:space="preserve">as diversas secretarias e </w:t>
      </w:r>
      <w:r w:rsidRPr="00020674">
        <w:rPr>
          <w:rFonts w:ascii="Calibri" w:hAnsi="Calibri"/>
          <w:color w:val="FF3333"/>
          <w:lang w:val="pt-PT"/>
        </w:rPr>
        <w:t xml:space="preserve">setores da Prefeitura Municipal de </w:t>
      </w:r>
      <w:r>
        <w:rPr>
          <w:rFonts w:ascii="Calibri" w:hAnsi="Calibri"/>
          <w:color w:val="FF3333"/>
          <w:lang w:val="pt-PT"/>
        </w:rPr>
        <w:t>_____________/MG</w:t>
      </w:r>
      <w:r w:rsidRPr="00020674">
        <w:rPr>
          <w:rFonts w:ascii="Calibri" w:hAnsi="Calibri"/>
          <w:color w:val="FF3333"/>
          <w:lang w:val="pt-PT"/>
        </w:rPr>
        <w:t xml:space="preserve"> </w:t>
      </w:r>
      <w:r>
        <w:rPr>
          <w:rFonts w:ascii="Calibri" w:hAnsi="Calibri"/>
          <w:color w:val="FF3333"/>
          <w:lang w:val="pt-PT"/>
        </w:rPr>
        <w:t xml:space="preserve">e </w:t>
      </w:r>
      <w:r w:rsidRPr="00020674">
        <w:rPr>
          <w:rFonts w:ascii="Calibri" w:hAnsi="Calibri"/>
          <w:color w:val="FF3333"/>
          <w:lang w:val="pt-PT"/>
        </w:rPr>
        <w:t xml:space="preserve">enquadra-se como bem comum, nos termos do Decreto </w:t>
      </w:r>
      <w:r>
        <w:rPr>
          <w:rFonts w:ascii="Calibri" w:hAnsi="Calibri"/>
          <w:color w:val="FF3333"/>
          <w:lang w:val="pt-PT"/>
        </w:rPr>
        <w:t xml:space="preserve">Municipal n. </w:t>
      </w:r>
      <w:r w:rsidRPr="00020674">
        <w:rPr>
          <w:rFonts w:ascii="Calibri" w:hAnsi="Calibri"/>
          <w:color w:val="FF3333"/>
          <w:lang w:val="pt-PT"/>
        </w:rPr>
        <w:t>____</w:t>
      </w:r>
      <w:r>
        <w:rPr>
          <w:rFonts w:ascii="Calibri" w:hAnsi="Calibri"/>
          <w:color w:val="FF3333"/>
          <w:lang w:val="pt-PT"/>
        </w:rPr>
        <w:t>/2023</w:t>
      </w:r>
      <w:r w:rsidRPr="00020674">
        <w:rPr>
          <w:rFonts w:ascii="Calibri" w:hAnsi="Calibri"/>
          <w:color w:val="FF3333"/>
          <w:lang w:val="pt-PT"/>
        </w:rPr>
        <w:t>, por possuir padrões de desempenho e características gerais e específicas, usualmente encontradas no mercado, podendo, portanto, ser licitado por meio da modalidade Pregão</w:t>
      </w:r>
      <w:r>
        <w:rPr>
          <w:rFonts w:ascii="Calibri" w:hAnsi="Calibri"/>
          <w:color w:val="FF3333"/>
          <w:lang w:val="pt-PT"/>
        </w:rPr>
        <w:t xml:space="preserve"> ______________</w:t>
      </w:r>
      <w:r w:rsidRPr="00020674">
        <w:rPr>
          <w:rFonts w:ascii="Calibri" w:hAnsi="Calibri"/>
          <w:color w:val="FF3333"/>
          <w:lang w:val="pt-PT"/>
        </w:rPr>
        <w:t xml:space="preserve"> (Presencial ou Eletrônico). </w:t>
      </w:r>
    </w:p>
    <w:p w14:paraId="0E795384" w14:textId="77777777" w:rsidR="00D066A4" w:rsidRDefault="00D066A4" w:rsidP="00D066A4">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FF3333"/>
          <w:lang w:val="pt-PT"/>
        </w:rPr>
      </w:pPr>
    </w:p>
    <w:p w14:paraId="5F859B3C" w14:textId="77777777" w:rsidR="00D066A4" w:rsidRDefault="00D066A4" w:rsidP="00D066A4">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FF3333"/>
        </w:rPr>
      </w:pPr>
      <w:r w:rsidRPr="00020674">
        <w:rPr>
          <w:rFonts w:ascii="Calibri" w:hAnsi="Calibri"/>
          <w:color w:val="FF3333"/>
          <w:lang w:val="pt-PT"/>
        </w:rPr>
        <w:t xml:space="preserve">Assim, a aquisição mostra-se </w:t>
      </w:r>
      <w:r>
        <w:rPr>
          <w:rFonts w:ascii="Calibri" w:hAnsi="Calibri"/>
          <w:color w:val="FF3333"/>
          <w:lang w:val="pt-PT"/>
        </w:rPr>
        <w:t xml:space="preserve">uma solução </w:t>
      </w:r>
      <w:r w:rsidRPr="00020674">
        <w:rPr>
          <w:rFonts w:ascii="Calibri" w:hAnsi="Calibri"/>
          <w:color w:val="FF3333"/>
          <w:lang w:val="pt-PT"/>
        </w:rPr>
        <w:t xml:space="preserve">viável na modalidade Pregão </w:t>
      </w:r>
      <w:r>
        <w:rPr>
          <w:rFonts w:ascii="Calibri" w:hAnsi="Calibri"/>
          <w:color w:val="FF3333"/>
          <w:lang w:val="pt-PT"/>
        </w:rPr>
        <w:t>_____________,</w:t>
      </w:r>
      <w:r w:rsidRPr="00020674">
        <w:rPr>
          <w:rFonts w:ascii="Calibri" w:hAnsi="Calibri"/>
          <w:color w:val="FF3333"/>
          <w:lang w:val="pt-PT"/>
        </w:rPr>
        <w:t xml:space="preserve"> </w:t>
      </w:r>
      <w:r>
        <w:rPr>
          <w:rFonts w:ascii="Calibri" w:hAnsi="Calibri"/>
          <w:color w:val="FF3333"/>
          <w:lang w:val="pt-PT"/>
        </w:rPr>
        <w:t xml:space="preserve">com </w:t>
      </w:r>
      <w:r w:rsidRPr="00020674">
        <w:rPr>
          <w:rFonts w:ascii="Calibri" w:hAnsi="Calibri"/>
          <w:color w:val="FF3333"/>
          <w:lang w:val="pt-PT"/>
        </w:rPr>
        <w:t>julgamento por Menor Preço.</w:t>
      </w:r>
    </w:p>
    <w:p w14:paraId="23A1340D" w14:textId="77777777" w:rsidR="00D066A4" w:rsidRDefault="00D066A4" w:rsidP="00D066A4">
      <w:pPr>
        <w:pStyle w:val="Standard"/>
        <w:tabs>
          <w:tab w:val="left" w:pos="725"/>
          <w:tab w:val="left" w:pos="1010"/>
          <w:tab w:val="left" w:pos="1310"/>
          <w:tab w:val="left" w:pos="1565"/>
          <w:tab w:val="left" w:pos="1820"/>
          <w:tab w:val="left" w:pos="2135"/>
          <w:tab w:val="left" w:pos="2390"/>
          <w:tab w:val="left" w:leader="underscore" w:pos="7506"/>
        </w:tabs>
        <w:spacing w:before="57" w:after="57"/>
        <w:ind w:left="170"/>
        <w:jc w:val="both"/>
        <w:rPr>
          <w:rFonts w:ascii="Calibri" w:hAnsi="Calibri"/>
          <w:color w:val="FF0000"/>
          <w:shd w:val="clear" w:color="auto" w:fill="FFFFFF"/>
        </w:rPr>
      </w:pPr>
    </w:p>
    <w:tbl>
      <w:tblPr>
        <w:tblW w:w="8788" w:type="dxa"/>
        <w:tblInd w:w="-13" w:type="dxa"/>
        <w:tblLayout w:type="fixed"/>
        <w:tblCellMar>
          <w:left w:w="10" w:type="dxa"/>
          <w:right w:w="10" w:type="dxa"/>
        </w:tblCellMar>
        <w:tblLook w:val="04A0" w:firstRow="1" w:lastRow="0" w:firstColumn="1" w:lastColumn="0" w:noHBand="0" w:noVBand="1"/>
      </w:tblPr>
      <w:tblGrid>
        <w:gridCol w:w="8788"/>
      </w:tblGrid>
      <w:tr w:rsidR="00D066A4" w14:paraId="66BB4448" w14:textId="77777777" w:rsidTr="00E54E1D">
        <w:tc>
          <w:tcPr>
            <w:tcW w:w="878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CCCCC"/>
            <w:tcMar>
              <w:top w:w="55" w:type="dxa"/>
              <w:left w:w="55" w:type="dxa"/>
              <w:bottom w:w="55" w:type="dxa"/>
              <w:right w:w="55" w:type="dxa"/>
            </w:tcMar>
          </w:tcPr>
          <w:p w14:paraId="7A5695BC" w14:textId="77777777" w:rsidR="00D066A4" w:rsidRDefault="00D066A4" w:rsidP="00D066A4">
            <w:pPr>
              <w:pStyle w:val="PargrafodaLista"/>
              <w:widowControl w:val="0"/>
              <w:numPr>
                <w:ilvl w:val="0"/>
                <w:numId w:val="26"/>
              </w:numPr>
              <w:tabs>
                <w:tab w:val="left" w:pos="555"/>
                <w:tab w:val="left" w:pos="840"/>
                <w:tab w:val="left" w:pos="1140"/>
                <w:tab w:val="left" w:pos="1395"/>
                <w:tab w:val="left" w:pos="1650"/>
                <w:tab w:val="left" w:pos="1965"/>
                <w:tab w:val="left" w:pos="2220"/>
                <w:tab w:val="left" w:pos="7336"/>
              </w:tabs>
              <w:suppressAutoHyphens/>
              <w:autoSpaceDN w:val="0"/>
              <w:spacing w:before="120" w:after="120"/>
              <w:ind w:left="357" w:hanging="357"/>
              <w:contextualSpacing/>
              <w:jc w:val="both"/>
              <w:textAlignment w:val="baseline"/>
            </w:pPr>
            <w:r w:rsidRPr="008464E5">
              <w:rPr>
                <w:rFonts w:ascii="Calibri" w:hAnsi="Calibri" w:cs="Calibri"/>
                <w:b/>
                <w:bCs/>
                <w:lang w:val="pt-PT"/>
              </w:rPr>
              <w:t>JUSTIFICATIVA PARA O PARCELAMENTO OU NÃO DA SOLUÇÃO</w:t>
            </w:r>
          </w:p>
        </w:tc>
      </w:tr>
    </w:tbl>
    <w:p w14:paraId="39376914" w14:textId="77777777" w:rsidR="00D066A4" w:rsidRDefault="00D066A4" w:rsidP="00D066A4">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FF3333"/>
        </w:rPr>
      </w:pPr>
    </w:p>
    <w:p w14:paraId="1DC705D3" w14:textId="77777777" w:rsidR="00D066A4" w:rsidRPr="0022475C" w:rsidRDefault="00D066A4" w:rsidP="00D066A4">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365F91" w:themeColor="accent1" w:themeShade="BF"/>
        </w:rPr>
      </w:pPr>
      <w:r w:rsidRPr="0022475C">
        <w:rPr>
          <w:rFonts w:ascii="Calibri" w:hAnsi="Calibri"/>
          <w:color w:val="365F91" w:themeColor="accent1" w:themeShade="BF"/>
          <w:lang w:val="pt-PT"/>
        </w:rPr>
        <w:t xml:space="preserve">Neste campo o usuário deverá </w:t>
      </w:r>
      <w:r w:rsidRPr="0022475C">
        <w:rPr>
          <w:rFonts w:ascii="Calibri" w:hAnsi="Calibri"/>
          <w:color w:val="365F91" w:themeColor="accent1" w:themeShade="BF"/>
        </w:rPr>
        <w:t>identificar/descrever se o objeto é composto por itens divisíveis ou não, de acordo com suas características técnicas e peculiaridades de comercialização no mercado. Importante informação para decisão acerca do critério de adjudicação do objeto (por item, por grupos ou global).</w:t>
      </w:r>
    </w:p>
    <w:p w14:paraId="77373628" w14:textId="77777777" w:rsidR="00D066A4" w:rsidRDefault="00D066A4" w:rsidP="00D066A4">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FF3333"/>
          <w:lang w:val="pt-PT"/>
        </w:rPr>
      </w:pPr>
    </w:p>
    <w:p w14:paraId="1C2599D0" w14:textId="77777777" w:rsidR="00D066A4" w:rsidRPr="0078746C" w:rsidRDefault="00D066A4" w:rsidP="00D066A4">
      <w:pPr>
        <w:pStyle w:val="Standard"/>
        <w:jc w:val="both"/>
        <w:rPr>
          <w:rFonts w:ascii="Calibri" w:hAnsi="Calibri"/>
          <w:color w:val="FF3333"/>
          <w:lang w:val="pt-PT"/>
        </w:rPr>
      </w:pPr>
      <w:bookmarkStart w:id="0" w:name="_Hlk145416605"/>
      <w:r w:rsidRPr="0078746C">
        <w:rPr>
          <w:rFonts w:ascii="Calibri" w:hAnsi="Calibri"/>
          <w:color w:val="FF3333"/>
          <w:lang w:val="pt-PT"/>
        </w:rPr>
        <w:t>Exemplo: (natureza divisível)</w:t>
      </w:r>
    </w:p>
    <w:bookmarkEnd w:id="0"/>
    <w:p w14:paraId="698A8F03" w14:textId="77777777" w:rsidR="00D066A4" w:rsidRPr="0078746C" w:rsidRDefault="00D066A4" w:rsidP="00D066A4">
      <w:pPr>
        <w:pStyle w:val="Standard"/>
        <w:jc w:val="both"/>
        <w:rPr>
          <w:rFonts w:ascii="Calibri" w:hAnsi="Calibri"/>
          <w:color w:val="FF3333"/>
          <w:lang w:val="pt-PT"/>
        </w:rPr>
      </w:pPr>
    </w:p>
    <w:p w14:paraId="039D46C0" w14:textId="77777777" w:rsidR="00D066A4" w:rsidRPr="0078746C" w:rsidRDefault="00D066A4" w:rsidP="00D066A4">
      <w:pPr>
        <w:pStyle w:val="Standard"/>
        <w:rPr>
          <w:rFonts w:ascii="Calibri" w:hAnsi="Calibri"/>
          <w:color w:val="FF3333"/>
          <w:lang w:val="pt-PT"/>
        </w:rPr>
      </w:pPr>
      <w:r w:rsidRPr="0078746C">
        <w:rPr>
          <w:rFonts w:ascii="Calibri" w:hAnsi="Calibri"/>
          <w:color w:val="FF3333"/>
          <w:lang w:val="pt-PT"/>
        </w:rPr>
        <w:t>Dada a natureza divisível do objeto, a presente contratação será dividida em itens com vistas a estimular uma maior disputa com potencial de impacto na redução do preço final unitário, garantindo, assim, a ampla concorrência. Tal decisão fundamenta-se na Súmula nº 247 do TCU no tocante à obrigatoriedade  da adjudicação por item e não por preço global.</w:t>
      </w:r>
    </w:p>
    <w:p w14:paraId="43AFF35D" w14:textId="77777777" w:rsidR="00D066A4" w:rsidRPr="0078746C" w:rsidRDefault="00D066A4" w:rsidP="00D066A4">
      <w:pPr>
        <w:pStyle w:val="Standard"/>
        <w:jc w:val="both"/>
        <w:rPr>
          <w:rFonts w:ascii="Calibri" w:hAnsi="Calibri"/>
          <w:color w:val="FF3333"/>
          <w:lang w:val="pt-PT"/>
        </w:rPr>
      </w:pPr>
    </w:p>
    <w:p w14:paraId="501818CA" w14:textId="77777777" w:rsidR="00D066A4" w:rsidRPr="00970897" w:rsidRDefault="00D066A4" w:rsidP="00D066A4">
      <w:pPr>
        <w:pStyle w:val="Standard"/>
        <w:rPr>
          <w:rFonts w:ascii="Calibri" w:hAnsi="Calibri"/>
          <w:color w:val="FF3333"/>
          <w:lang w:val="pt-PT"/>
        </w:rPr>
      </w:pPr>
      <w:r w:rsidRPr="00970897">
        <w:rPr>
          <w:rFonts w:ascii="Calibri" w:hAnsi="Calibri"/>
          <w:color w:val="FF3333"/>
          <w:lang w:val="pt-PT"/>
        </w:rPr>
        <w:t>Exemplo: (Naturza indivisível)</w:t>
      </w:r>
    </w:p>
    <w:p w14:paraId="477BEDB3" w14:textId="77777777" w:rsidR="00D066A4" w:rsidRPr="00970897" w:rsidRDefault="00D066A4" w:rsidP="00D066A4">
      <w:pPr>
        <w:pStyle w:val="Standard"/>
        <w:rPr>
          <w:rFonts w:ascii="Calibri" w:hAnsi="Calibri"/>
          <w:b/>
          <w:bCs/>
          <w:color w:val="FF3333"/>
          <w:lang w:val="pt-PT"/>
        </w:rPr>
      </w:pPr>
      <w:r w:rsidRPr="00970897">
        <w:rPr>
          <w:rFonts w:ascii="Calibri" w:hAnsi="Calibri"/>
          <w:b/>
          <w:bCs/>
          <w:color w:val="FF3333"/>
          <w:lang w:val="pt-PT"/>
        </w:rPr>
        <w:t xml:space="preserve"> </w:t>
      </w:r>
    </w:p>
    <w:p w14:paraId="785AD094" w14:textId="77777777" w:rsidR="00D066A4" w:rsidRPr="00733A6C" w:rsidRDefault="00D066A4" w:rsidP="00D066A4">
      <w:pPr>
        <w:pStyle w:val="Standard"/>
        <w:jc w:val="both"/>
        <w:rPr>
          <w:rFonts w:ascii="Calibri" w:hAnsi="Calibri"/>
          <w:color w:val="FF3333"/>
        </w:rPr>
      </w:pPr>
      <w:r w:rsidRPr="00733A6C">
        <w:rPr>
          <w:rFonts w:ascii="Calibri" w:hAnsi="Calibri"/>
          <w:color w:val="FF3333"/>
        </w:rPr>
        <w:t>É cediço que as Súmulas 247 (Tribunal de Contas da União - TCU) e 114 (Tribunal de Contas do Estado de Minas Gerais - TCEMG) estipulam a obrigatoriedade da adjudicação por itens, mas traz a exceção: o objeto deve ser divisível, e não deve haver prejuízo para o conjunto ou perda de economia de escala, vejamos:</w:t>
      </w:r>
    </w:p>
    <w:p w14:paraId="4F00B4D3" w14:textId="77777777" w:rsidR="00D066A4" w:rsidRPr="00733A6C" w:rsidRDefault="00D066A4" w:rsidP="00D066A4">
      <w:pPr>
        <w:pStyle w:val="Standard"/>
        <w:jc w:val="both"/>
        <w:rPr>
          <w:rFonts w:ascii="Calibri" w:hAnsi="Calibri"/>
          <w:i/>
          <w:iCs/>
          <w:color w:val="FF3333"/>
        </w:rPr>
      </w:pPr>
    </w:p>
    <w:p w14:paraId="6925F49E" w14:textId="77777777" w:rsidR="00D066A4" w:rsidRPr="00733A6C" w:rsidRDefault="00D066A4" w:rsidP="00D066A4">
      <w:pPr>
        <w:pStyle w:val="Standard"/>
        <w:ind w:left="2268"/>
        <w:jc w:val="both"/>
        <w:rPr>
          <w:rFonts w:ascii="Calibri" w:hAnsi="Calibri"/>
          <w:color w:val="FF3333"/>
          <w:sz w:val="20"/>
          <w:szCs w:val="20"/>
        </w:rPr>
      </w:pPr>
      <w:r w:rsidRPr="00733A6C">
        <w:rPr>
          <w:rFonts w:ascii="Calibri" w:hAnsi="Calibri"/>
          <w:i/>
          <w:iCs/>
          <w:color w:val="FF3333"/>
          <w:sz w:val="20"/>
          <w:szCs w:val="20"/>
        </w:rPr>
        <w:t xml:space="preserve">Súmula 247: É obrigatória a admissão da adjudicação por item e não por preço global, nos editais das licitações para a contratação de obras, serviços, compras e alienações, cujo objeto seja divisível, desde que não haja prejuízo para o conjunto ou complexo ou perda de economia de escala, tendo em vista o objetivo de propiciar a ampla participação de licitantes que, embora não dispondo de capacidade para a execução, fornecimento ou aquisição da totalidade do objeto, possam fazê-lo com relação a itens </w:t>
      </w:r>
      <w:r w:rsidRPr="00733A6C">
        <w:rPr>
          <w:rFonts w:ascii="Calibri" w:hAnsi="Calibri"/>
          <w:i/>
          <w:iCs/>
          <w:color w:val="FF3333"/>
          <w:sz w:val="20"/>
          <w:szCs w:val="20"/>
        </w:rPr>
        <w:lastRenderedPageBreak/>
        <w:t>ou unidades autônomas, devendo as exigências de habilitação adequar-se a essa divisibilidade.</w:t>
      </w:r>
    </w:p>
    <w:p w14:paraId="702635CD" w14:textId="77777777" w:rsidR="00D066A4" w:rsidRPr="00733A6C" w:rsidRDefault="00D066A4" w:rsidP="00D066A4">
      <w:pPr>
        <w:pStyle w:val="Standard"/>
        <w:ind w:left="2268"/>
        <w:jc w:val="both"/>
        <w:rPr>
          <w:rFonts w:ascii="Calibri" w:hAnsi="Calibri"/>
          <w:i/>
          <w:iCs/>
          <w:color w:val="FF3333"/>
          <w:sz w:val="20"/>
          <w:szCs w:val="20"/>
        </w:rPr>
      </w:pPr>
    </w:p>
    <w:p w14:paraId="04EAE29A" w14:textId="77777777" w:rsidR="00D066A4" w:rsidRPr="00733A6C" w:rsidRDefault="00D066A4" w:rsidP="00D066A4">
      <w:pPr>
        <w:pStyle w:val="Standard"/>
        <w:ind w:left="2268"/>
        <w:jc w:val="both"/>
        <w:rPr>
          <w:rFonts w:ascii="Calibri" w:hAnsi="Calibri"/>
          <w:i/>
          <w:iCs/>
          <w:color w:val="FF3333"/>
          <w:sz w:val="20"/>
          <w:szCs w:val="20"/>
        </w:rPr>
      </w:pPr>
      <w:r w:rsidRPr="00733A6C">
        <w:rPr>
          <w:rFonts w:ascii="Calibri" w:hAnsi="Calibri"/>
          <w:i/>
          <w:iCs/>
          <w:color w:val="FF3333"/>
          <w:sz w:val="20"/>
          <w:szCs w:val="20"/>
        </w:rPr>
        <w:t>Súmula 114: É obrigatória a realização de licitação por itens ou por lotes, com exigências de habilitação proporcionais à dimensão de cada parcela, quando o objeto da contratação for divisível e a medida propiciar melhor aproveitamento dos recursos disponíveis no mercado e a ampla participação de licitantes, sem perda da economia de escala, adotando-se, em cada certame, a modalidade licitatória compatível com o valor global das contratações.</w:t>
      </w:r>
    </w:p>
    <w:p w14:paraId="4203DB6D" w14:textId="77777777" w:rsidR="00D066A4" w:rsidRPr="00733A6C" w:rsidRDefault="00D066A4" w:rsidP="00D066A4">
      <w:pPr>
        <w:pStyle w:val="Standard"/>
        <w:jc w:val="both"/>
        <w:rPr>
          <w:rFonts w:ascii="Calibri" w:hAnsi="Calibri"/>
          <w:color w:val="FF3333"/>
        </w:rPr>
      </w:pPr>
    </w:p>
    <w:p w14:paraId="2905C841" w14:textId="77777777" w:rsidR="00D066A4" w:rsidRPr="00733A6C" w:rsidRDefault="00D066A4" w:rsidP="00D066A4">
      <w:pPr>
        <w:pStyle w:val="Standard"/>
        <w:jc w:val="both"/>
        <w:rPr>
          <w:rFonts w:ascii="Calibri" w:hAnsi="Calibri"/>
          <w:color w:val="FF3333"/>
        </w:rPr>
      </w:pPr>
      <w:r w:rsidRPr="00733A6C">
        <w:rPr>
          <w:rFonts w:ascii="Calibri" w:hAnsi="Calibri"/>
          <w:color w:val="FF3333"/>
        </w:rPr>
        <w:t>É de se observar que ambas as Súmulas em questão possuem condições no sentido de que a licitação por itens deve ser preferencialmente adotada, em especial quando tal medida propiciar melhor aproveitamento das condições de mercado, não acarretar perda da economia de escala e não acarretar prejuízo para o conjunto ou complexo a ser contratado.</w:t>
      </w:r>
    </w:p>
    <w:p w14:paraId="5DE02F6B" w14:textId="77777777" w:rsidR="00D066A4" w:rsidRPr="00733A6C" w:rsidRDefault="00D066A4" w:rsidP="00D066A4">
      <w:pPr>
        <w:pStyle w:val="Standard"/>
        <w:jc w:val="both"/>
        <w:rPr>
          <w:rFonts w:ascii="Calibri" w:hAnsi="Calibri"/>
          <w:color w:val="FF3333"/>
        </w:rPr>
      </w:pPr>
    </w:p>
    <w:p w14:paraId="7C87F27C" w14:textId="77777777" w:rsidR="00D066A4" w:rsidRPr="00733A6C" w:rsidRDefault="00D066A4" w:rsidP="00D066A4">
      <w:pPr>
        <w:pStyle w:val="Standard"/>
        <w:jc w:val="both"/>
        <w:rPr>
          <w:rFonts w:ascii="Calibri" w:hAnsi="Calibri"/>
          <w:color w:val="FF3333"/>
        </w:rPr>
      </w:pPr>
      <w:r w:rsidRPr="00733A6C">
        <w:rPr>
          <w:rFonts w:ascii="Calibri" w:hAnsi="Calibri"/>
          <w:color w:val="FF3333"/>
        </w:rPr>
        <w:t>No entanto, tais dispositivos legais não excluem a possibilidade da adjudicação por valor global, devendo este ser adotado quando houver inviabilidade técnica ou econômica do parcelamento e da divisibilidade do objeto. Em outras palavras, a Administração, quando decidir realizar uma licitação de forma conjunta/global, deve realizar uma análise em que se coteje a necessidade/vantajosidade de licitar o objeto sob o enfoque da inviabilidade técnica ou econômica.</w:t>
      </w:r>
    </w:p>
    <w:p w14:paraId="066E7E5B" w14:textId="77777777" w:rsidR="00D066A4" w:rsidRPr="00733A6C" w:rsidRDefault="00D066A4" w:rsidP="00D066A4">
      <w:pPr>
        <w:pStyle w:val="Standard"/>
        <w:jc w:val="both"/>
        <w:rPr>
          <w:rFonts w:ascii="Calibri" w:hAnsi="Calibri"/>
          <w:color w:val="FF3333"/>
        </w:rPr>
      </w:pPr>
    </w:p>
    <w:p w14:paraId="57F20D8C" w14:textId="77777777" w:rsidR="00D066A4" w:rsidRPr="00733A6C" w:rsidRDefault="00D066A4" w:rsidP="00D066A4">
      <w:pPr>
        <w:pStyle w:val="Standard"/>
        <w:jc w:val="both"/>
        <w:rPr>
          <w:rFonts w:ascii="Calibri" w:hAnsi="Calibri"/>
          <w:color w:val="FF3333"/>
        </w:rPr>
      </w:pPr>
      <w:r w:rsidRPr="00733A6C">
        <w:rPr>
          <w:rFonts w:ascii="Calibri" w:hAnsi="Calibri"/>
          <w:color w:val="FF3333"/>
        </w:rPr>
        <w:t xml:space="preserve">No presente caso, pretende-se realizar a aquisição de </w:t>
      </w:r>
      <w:r>
        <w:rPr>
          <w:rFonts w:ascii="Calibri" w:hAnsi="Calibri"/>
          <w:color w:val="FF3333"/>
        </w:rPr>
        <w:t>_______________________________</w:t>
      </w:r>
      <w:r w:rsidRPr="00733A6C">
        <w:rPr>
          <w:rFonts w:ascii="Calibri" w:hAnsi="Calibri"/>
          <w:color w:val="FF3333"/>
        </w:rPr>
        <w:t xml:space="preserve">. Assim, em que pese à possibilidade de se obter maior competitividade com a divisão desses itens, a adjudicação de empresas distintas para cada item prejudicaria a execução do objeto e causaria uma perda na economia de escala, uma vez que </w:t>
      </w:r>
      <w:r>
        <w:rPr>
          <w:rFonts w:ascii="Calibri" w:hAnsi="Calibri"/>
          <w:color w:val="FF3333"/>
        </w:rPr>
        <w:t>___________________________________________________</w:t>
      </w:r>
      <w:r w:rsidRPr="00733A6C">
        <w:rPr>
          <w:rFonts w:ascii="Calibri" w:hAnsi="Calibri"/>
          <w:color w:val="FF3333"/>
        </w:rPr>
        <w:t>.</w:t>
      </w:r>
    </w:p>
    <w:p w14:paraId="7BFE9F4E" w14:textId="77777777" w:rsidR="00D066A4" w:rsidRPr="00733A6C" w:rsidRDefault="00D066A4" w:rsidP="00D066A4">
      <w:pPr>
        <w:pStyle w:val="Standard"/>
        <w:jc w:val="both"/>
        <w:rPr>
          <w:rFonts w:ascii="Calibri" w:hAnsi="Calibri"/>
          <w:color w:val="FF3333"/>
        </w:rPr>
      </w:pPr>
    </w:p>
    <w:p w14:paraId="72325F4E" w14:textId="77777777" w:rsidR="00D066A4" w:rsidRPr="00733A6C" w:rsidRDefault="00D066A4" w:rsidP="00D066A4">
      <w:pPr>
        <w:pStyle w:val="Standard"/>
        <w:jc w:val="both"/>
        <w:rPr>
          <w:rFonts w:ascii="Calibri" w:hAnsi="Calibri"/>
          <w:color w:val="FF3333"/>
        </w:rPr>
      </w:pPr>
      <w:r w:rsidRPr="00733A6C">
        <w:rPr>
          <w:rFonts w:ascii="Calibri" w:hAnsi="Calibri"/>
          <w:color w:val="FF3333"/>
        </w:rPr>
        <w:t>A perda de economia de escala d</w:t>
      </w:r>
      <w:r>
        <w:rPr>
          <w:rFonts w:ascii="Calibri" w:hAnsi="Calibri"/>
          <w:color w:val="FF3333"/>
        </w:rPr>
        <w:t>ecorre de _________________________________</w:t>
      </w:r>
      <w:r w:rsidRPr="00733A6C">
        <w:rPr>
          <w:rFonts w:ascii="Calibri" w:hAnsi="Calibri"/>
          <w:color w:val="FF3333"/>
        </w:rPr>
        <w:t xml:space="preserve">. Se a licitação for realizada por itens, o município terá </w:t>
      </w:r>
      <w:r>
        <w:rPr>
          <w:rFonts w:ascii="Calibri" w:hAnsi="Calibri"/>
          <w:color w:val="FF3333"/>
        </w:rPr>
        <w:t>(</w:t>
      </w:r>
      <w:r w:rsidRPr="00733A6C">
        <w:rPr>
          <w:rFonts w:ascii="Calibri" w:hAnsi="Calibri"/>
          <w:color w:val="FF3333"/>
        </w:rPr>
        <w:t>um custo duplicado referente a transporte, mobilização e desmobilização individualizado</w:t>
      </w:r>
      <w:r>
        <w:rPr>
          <w:rFonts w:ascii="Calibri" w:hAnsi="Calibri"/>
          <w:color w:val="FF3333"/>
        </w:rPr>
        <w:t>)</w:t>
      </w:r>
      <w:r w:rsidRPr="00733A6C">
        <w:rPr>
          <w:rFonts w:ascii="Calibri" w:hAnsi="Calibri"/>
          <w:color w:val="FF3333"/>
        </w:rPr>
        <w:t xml:space="preserve">, ao passo que se o licitante obtiver a adjudicação de todos os itens, na forma global que se pretende, tais custos serão únicos, posto que suportados pelo </w:t>
      </w:r>
      <w:r>
        <w:rPr>
          <w:rFonts w:ascii="Calibri" w:hAnsi="Calibri"/>
          <w:color w:val="FF3333"/>
        </w:rPr>
        <w:t>______________________________</w:t>
      </w:r>
      <w:r w:rsidRPr="00733A6C">
        <w:rPr>
          <w:rFonts w:ascii="Calibri" w:hAnsi="Calibri"/>
          <w:color w:val="FF3333"/>
        </w:rPr>
        <w:t xml:space="preserve">. </w:t>
      </w:r>
    </w:p>
    <w:p w14:paraId="117F29CD" w14:textId="77777777" w:rsidR="00D066A4" w:rsidRPr="00733A6C" w:rsidRDefault="00D066A4" w:rsidP="00D066A4">
      <w:pPr>
        <w:pStyle w:val="Standard"/>
        <w:jc w:val="both"/>
        <w:rPr>
          <w:rFonts w:ascii="Calibri" w:hAnsi="Calibri"/>
          <w:color w:val="FF3333"/>
        </w:rPr>
      </w:pPr>
    </w:p>
    <w:p w14:paraId="567357B1" w14:textId="77777777" w:rsidR="00D066A4" w:rsidRPr="00733A6C" w:rsidRDefault="00D066A4" w:rsidP="00D066A4">
      <w:pPr>
        <w:pStyle w:val="Standard"/>
        <w:jc w:val="both"/>
        <w:rPr>
          <w:rFonts w:ascii="Calibri" w:hAnsi="Calibri"/>
          <w:color w:val="FF3333"/>
        </w:rPr>
      </w:pPr>
    </w:p>
    <w:p w14:paraId="21F80050" w14:textId="77777777" w:rsidR="00D066A4" w:rsidRDefault="00D066A4" w:rsidP="00D066A4">
      <w:pPr>
        <w:pStyle w:val="Standard"/>
        <w:jc w:val="both"/>
        <w:rPr>
          <w:rFonts w:ascii="Calibri" w:hAnsi="Calibri"/>
          <w:color w:val="FF3333"/>
        </w:rPr>
      </w:pPr>
      <w:r w:rsidRPr="00733A6C">
        <w:rPr>
          <w:rFonts w:ascii="Calibri" w:hAnsi="Calibri"/>
          <w:color w:val="FF3333"/>
        </w:rPr>
        <w:t xml:space="preserve">A aquisição desses materiais de forma isolada, poderia ocasionar em atrasos e até mesmo prejudicar </w:t>
      </w:r>
      <w:r>
        <w:rPr>
          <w:rFonts w:ascii="Calibri" w:hAnsi="Calibri"/>
          <w:color w:val="FF3333"/>
        </w:rPr>
        <w:t>________________________________</w:t>
      </w:r>
      <w:r w:rsidRPr="00733A6C">
        <w:rPr>
          <w:rFonts w:ascii="Calibri" w:hAnsi="Calibri"/>
          <w:color w:val="FF3333"/>
        </w:rPr>
        <w:t>, acarretando inúmeros prejuízos.</w:t>
      </w:r>
    </w:p>
    <w:p w14:paraId="4230BCD4" w14:textId="77777777" w:rsidR="00D066A4" w:rsidRPr="00733A6C" w:rsidRDefault="00D066A4" w:rsidP="00D066A4">
      <w:pPr>
        <w:pStyle w:val="Standard"/>
        <w:jc w:val="both"/>
        <w:rPr>
          <w:rFonts w:ascii="Calibri" w:hAnsi="Calibri"/>
          <w:color w:val="FF3333"/>
        </w:rPr>
      </w:pPr>
    </w:p>
    <w:p w14:paraId="62C8DA98" w14:textId="77777777" w:rsidR="00D066A4" w:rsidRPr="00733A6C" w:rsidRDefault="00D066A4" w:rsidP="00D066A4">
      <w:pPr>
        <w:pStyle w:val="Standard"/>
        <w:jc w:val="both"/>
        <w:rPr>
          <w:rFonts w:ascii="Calibri" w:hAnsi="Calibri"/>
          <w:color w:val="FF3333"/>
        </w:rPr>
      </w:pPr>
      <w:r w:rsidRPr="00733A6C">
        <w:rPr>
          <w:rFonts w:ascii="Calibri" w:hAnsi="Calibri"/>
          <w:color w:val="FF3333"/>
        </w:rPr>
        <w:t xml:space="preserve">Não obstante, merecem destaque os riscos inerentes à própria execução, pois, não restam dúvidas, o objeto pretendido, quando executado por vários contratados, poderá não ser integralmente executado, tendo em vista possíveis problemas nas relações jurídicas mantidas com diversos contratados, além de possíveis incompatibilidades entre eles. </w:t>
      </w:r>
    </w:p>
    <w:p w14:paraId="4E76E14B" w14:textId="77777777" w:rsidR="00D066A4" w:rsidRPr="00733A6C" w:rsidRDefault="00D066A4" w:rsidP="00D066A4">
      <w:pPr>
        <w:pStyle w:val="Standard"/>
        <w:jc w:val="both"/>
        <w:rPr>
          <w:rFonts w:ascii="Calibri" w:hAnsi="Calibri"/>
          <w:color w:val="FF3333"/>
        </w:rPr>
      </w:pPr>
    </w:p>
    <w:p w14:paraId="41ADDF8D" w14:textId="77777777" w:rsidR="00D066A4" w:rsidRPr="00733A6C" w:rsidRDefault="00D066A4" w:rsidP="00D066A4">
      <w:pPr>
        <w:pStyle w:val="Standard"/>
        <w:jc w:val="both"/>
        <w:rPr>
          <w:rFonts w:ascii="Calibri" w:hAnsi="Calibri"/>
          <w:color w:val="FF3333"/>
        </w:rPr>
      </w:pPr>
      <w:r w:rsidRPr="00733A6C">
        <w:rPr>
          <w:rFonts w:ascii="Calibri" w:hAnsi="Calibri"/>
          <w:color w:val="FF3333"/>
        </w:rPr>
        <w:t xml:space="preserve">Apesar de suas naturezas distintas, mostra-se necessário que os itens em questão guardem compatibilidade entre si. Neste contexto, a licitação tendo como critério o “menor preço global” é mais satisfatória do ponto de vista econômico, haja vista </w:t>
      </w:r>
      <w:r>
        <w:rPr>
          <w:rFonts w:ascii="Calibri" w:hAnsi="Calibri"/>
          <w:color w:val="FF3333"/>
        </w:rPr>
        <w:t>___________________</w:t>
      </w:r>
      <w:r w:rsidRPr="00733A6C">
        <w:rPr>
          <w:rFonts w:ascii="Calibri" w:hAnsi="Calibri"/>
          <w:color w:val="FF3333"/>
        </w:rPr>
        <w:t xml:space="preserve">. </w:t>
      </w:r>
    </w:p>
    <w:p w14:paraId="4665EDE1" w14:textId="77777777" w:rsidR="00D066A4" w:rsidRPr="00733A6C" w:rsidRDefault="00D066A4" w:rsidP="00D066A4">
      <w:pPr>
        <w:pStyle w:val="Standard"/>
        <w:jc w:val="both"/>
        <w:rPr>
          <w:rFonts w:ascii="Calibri" w:hAnsi="Calibri"/>
          <w:color w:val="FF3333"/>
        </w:rPr>
      </w:pPr>
    </w:p>
    <w:p w14:paraId="4F63996B" w14:textId="77777777" w:rsidR="00D066A4" w:rsidRPr="0078746C" w:rsidRDefault="00D066A4" w:rsidP="00D066A4">
      <w:pPr>
        <w:pStyle w:val="Standard"/>
        <w:jc w:val="both"/>
        <w:rPr>
          <w:rFonts w:ascii="Calibri" w:hAnsi="Calibri"/>
          <w:color w:val="FF3333"/>
        </w:rPr>
      </w:pPr>
      <w:r w:rsidRPr="00667B00">
        <w:rPr>
          <w:rFonts w:ascii="Calibri" w:hAnsi="Calibri"/>
          <w:color w:val="FF3333"/>
        </w:rPr>
        <w:lastRenderedPageBreak/>
        <w:t>Pelo exposto, conclui-se que a contratação por preço global é a solução mais viável para o município. A licitação em questão, se realizada por itens, certamente trará não só um maior custo para a Administração Municipal, como também representará uma série de riscos, conforme já mencionado anteriormente, motivo pelo qual decidiu-se pela adoção do tipo de julgamento “menor preço global”.</w:t>
      </w:r>
    </w:p>
    <w:p w14:paraId="3B017F0E" w14:textId="77777777" w:rsidR="00D066A4" w:rsidRDefault="00D066A4" w:rsidP="00D066A4">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FF0000"/>
          <w:shd w:val="clear" w:color="auto" w:fill="FFFFFF"/>
        </w:rPr>
      </w:pPr>
    </w:p>
    <w:tbl>
      <w:tblPr>
        <w:tblW w:w="8788" w:type="dxa"/>
        <w:tblInd w:w="-13" w:type="dxa"/>
        <w:tblLayout w:type="fixed"/>
        <w:tblCellMar>
          <w:left w:w="10" w:type="dxa"/>
          <w:right w:w="10" w:type="dxa"/>
        </w:tblCellMar>
        <w:tblLook w:val="04A0" w:firstRow="1" w:lastRow="0" w:firstColumn="1" w:lastColumn="0" w:noHBand="0" w:noVBand="1"/>
      </w:tblPr>
      <w:tblGrid>
        <w:gridCol w:w="8788"/>
      </w:tblGrid>
      <w:tr w:rsidR="00D066A4" w14:paraId="551B720E" w14:textId="77777777" w:rsidTr="00E54E1D">
        <w:tc>
          <w:tcPr>
            <w:tcW w:w="878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CCCCC"/>
            <w:tcMar>
              <w:top w:w="55" w:type="dxa"/>
              <w:left w:w="55" w:type="dxa"/>
              <w:bottom w:w="55" w:type="dxa"/>
              <w:right w:w="55" w:type="dxa"/>
            </w:tcMar>
          </w:tcPr>
          <w:p w14:paraId="4374061D" w14:textId="77777777" w:rsidR="00D066A4" w:rsidRDefault="00D066A4" w:rsidP="00D066A4">
            <w:pPr>
              <w:pStyle w:val="PargrafodaLista"/>
              <w:widowControl w:val="0"/>
              <w:numPr>
                <w:ilvl w:val="0"/>
                <w:numId w:val="26"/>
              </w:numPr>
              <w:tabs>
                <w:tab w:val="left" w:pos="555"/>
                <w:tab w:val="left" w:pos="840"/>
                <w:tab w:val="left" w:pos="1140"/>
                <w:tab w:val="left" w:pos="1395"/>
                <w:tab w:val="left" w:pos="1650"/>
                <w:tab w:val="left" w:pos="1965"/>
                <w:tab w:val="left" w:pos="2220"/>
                <w:tab w:val="left" w:pos="7336"/>
              </w:tabs>
              <w:suppressAutoHyphens/>
              <w:autoSpaceDN w:val="0"/>
              <w:spacing w:before="120" w:after="120"/>
              <w:ind w:left="357" w:hanging="357"/>
              <w:contextualSpacing/>
              <w:jc w:val="both"/>
              <w:textAlignment w:val="baseline"/>
            </w:pPr>
            <w:r w:rsidRPr="008464E5">
              <w:rPr>
                <w:rFonts w:ascii="Calibri" w:hAnsi="Calibri" w:cs="Calibri"/>
                <w:b/>
                <w:bCs/>
                <w:lang w:val="pt-PT"/>
              </w:rPr>
              <w:t>RESULTADOS PRETENDIDOS</w:t>
            </w:r>
          </w:p>
        </w:tc>
      </w:tr>
    </w:tbl>
    <w:p w14:paraId="18F37607" w14:textId="77777777" w:rsidR="00D066A4" w:rsidRDefault="00D066A4" w:rsidP="00D066A4">
      <w:pPr>
        <w:pStyle w:val="Standard"/>
        <w:jc w:val="both"/>
        <w:rPr>
          <w:rFonts w:ascii="Calibri" w:hAnsi="Calibri"/>
          <w:color w:val="FF3333"/>
        </w:rPr>
      </w:pPr>
    </w:p>
    <w:p w14:paraId="4F03B672" w14:textId="77777777" w:rsidR="00D066A4" w:rsidRDefault="00D066A4" w:rsidP="00D066A4">
      <w:pPr>
        <w:pStyle w:val="Standard"/>
        <w:jc w:val="both"/>
        <w:rPr>
          <w:rFonts w:ascii="Calibri" w:hAnsi="Calibri"/>
          <w:color w:val="FF3333"/>
        </w:rPr>
      </w:pPr>
      <w:r w:rsidRPr="0022475C">
        <w:rPr>
          <w:rFonts w:ascii="Calibri" w:hAnsi="Calibri"/>
          <w:color w:val="365F91" w:themeColor="accent1" w:themeShade="BF"/>
        </w:rPr>
        <w:t>Nesse campo o usuário deverá evidenciar os resultados pretendidos para a administração, apontando os resultados positivos, em termos de efetividade e de desenvolvimento, de forma a subsidiar a criação dos indicadores de desempenho que serão utilizados pela administração.</w:t>
      </w:r>
    </w:p>
    <w:p w14:paraId="5C7B0D54" w14:textId="77777777" w:rsidR="00D066A4" w:rsidRDefault="00D066A4" w:rsidP="00D066A4">
      <w:pPr>
        <w:pStyle w:val="Standard"/>
        <w:jc w:val="both"/>
        <w:rPr>
          <w:rFonts w:ascii="Calibri" w:hAnsi="Calibri"/>
          <w:color w:val="FF3333"/>
        </w:rPr>
      </w:pPr>
    </w:p>
    <w:p w14:paraId="77BB2827" w14:textId="77777777" w:rsidR="00D066A4" w:rsidRDefault="00D066A4" w:rsidP="00D066A4">
      <w:pPr>
        <w:pStyle w:val="Standard"/>
        <w:jc w:val="both"/>
        <w:rPr>
          <w:rFonts w:ascii="Calibri" w:hAnsi="Calibri"/>
          <w:color w:val="FF3333"/>
        </w:rPr>
      </w:pPr>
      <w:r>
        <w:rPr>
          <w:rFonts w:ascii="Calibri" w:hAnsi="Calibri"/>
          <w:color w:val="FF3333"/>
        </w:rPr>
        <w:t>Exemplo:</w:t>
      </w:r>
    </w:p>
    <w:p w14:paraId="62005BCC" w14:textId="77777777" w:rsidR="00D066A4" w:rsidRDefault="00D066A4" w:rsidP="00D066A4">
      <w:pPr>
        <w:pStyle w:val="Standard"/>
        <w:jc w:val="both"/>
        <w:rPr>
          <w:rFonts w:ascii="Calibri" w:hAnsi="Calibri"/>
          <w:color w:val="FF3333"/>
        </w:rPr>
      </w:pPr>
    </w:p>
    <w:p w14:paraId="42CE9639" w14:textId="77777777" w:rsidR="00D066A4" w:rsidRPr="00E36C2D" w:rsidRDefault="00D066A4" w:rsidP="00D066A4">
      <w:pPr>
        <w:pStyle w:val="Standard"/>
        <w:jc w:val="both"/>
        <w:rPr>
          <w:rFonts w:ascii="Calibri" w:hAnsi="Calibri"/>
          <w:color w:val="FF3333"/>
          <w:lang w:val="pt-PT"/>
        </w:rPr>
      </w:pPr>
      <w:r w:rsidRPr="00E36C2D">
        <w:rPr>
          <w:rFonts w:ascii="Calibri" w:hAnsi="Calibri"/>
          <w:color w:val="FF3333"/>
          <w:lang w:val="pt-PT"/>
        </w:rPr>
        <w:t>Pretende-se contratar os itens descritos nesta solução com o melhor preço, com qualidade que atenda a especificação, correspondendo às necessidades das Secretarias requisitantes desta prefeitura. Além disso, visa atender às áreas administrativas</w:t>
      </w:r>
      <w:r>
        <w:rPr>
          <w:rFonts w:ascii="Calibri" w:hAnsi="Calibri"/>
          <w:color w:val="FF3333"/>
          <w:lang w:val="pt-PT"/>
        </w:rPr>
        <w:t>, técnicas</w:t>
      </w:r>
      <w:r w:rsidRPr="00E36C2D">
        <w:rPr>
          <w:rFonts w:ascii="Calibri" w:hAnsi="Calibri"/>
          <w:color w:val="FF3333"/>
          <w:lang w:val="pt-PT"/>
        </w:rPr>
        <w:t xml:space="preserve"> ou de ensino, buscando a qualidade dos serviços públicos.</w:t>
      </w:r>
    </w:p>
    <w:p w14:paraId="0A65DEE1" w14:textId="77777777" w:rsidR="00D066A4" w:rsidRPr="00E36C2D" w:rsidRDefault="00D066A4" w:rsidP="00D066A4">
      <w:pPr>
        <w:pStyle w:val="Standard"/>
        <w:jc w:val="both"/>
        <w:rPr>
          <w:rFonts w:ascii="Calibri" w:hAnsi="Calibri"/>
          <w:color w:val="FF3333"/>
          <w:lang w:val="pt-PT"/>
        </w:rPr>
      </w:pPr>
    </w:p>
    <w:p w14:paraId="01240CDF" w14:textId="77777777" w:rsidR="00D066A4" w:rsidRDefault="00D066A4" w:rsidP="00D066A4">
      <w:pPr>
        <w:pStyle w:val="Standard"/>
        <w:jc w:val="both"/>
        <w:rPr>
          <w:rFonts w:ascii="Calibri" w:hAnsi="Calibri"/>
          <w:color w:val="FF3333"/>
        </w:rPr>
      </w:pPr>
    </w:p>
    <w:p w14:paraId="5F0E8427" w14:textId="77777777" w:rsidR="00D066A4" w:rsidRDefault="00D066A4" w:rsidP="00D066A4">
      <w:pPr>
        <w:pStyle w:val="Standard"/>
        <w:rPr>
          <w:rFonts w:ascii="Calibri" w:hAnsi="Calibri"/>
        </w:rPr>
      </w:pPr>
    </w:p>
    <w:tbl>
      <w:tblPr>
        <w:tblW w:w="8788" w:type="dxa"/>
        <w:tblInd w:w="-13" w:type="dxa"/>
        <w:tblLayout w:type="fixed"/>
        <w:tblCellMar>
          <w:left w:w="10" w:type="dxa"/>
          <w:right w:w="10" w:type="dxa"/>
        </w:tblCellMar>
        <w:tblLook w:val="04A0" w:firstRow="1" w:lastRow="0" w:firstColumn="1" w:lastColumn="0" w:noHBand="0" w:noVBand="1"/>
      </w:tblPr>
      <w:tblGrid>
        <w:gridCol w:w="8788"/>
      </w:tblGrid>
      <w:tr w:rsidR="00D066A4" w14:paraId="0E5F6962" w14:textId="77777777" w:rsidTr="00E54E1D">
        <w:tc>
          <w:tcPr>
            <w:tcW w:w="878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CCCCC"/>
            <w:tcMar>
              <w:top w:w="55" w:type="dxa"/>
              <w:left w:w="55" w:type="dxa"/>
              <w:bottom w:w="55" w:type="dxa"/>
              <w:right w:w="55" w:type="dxa"/>
            </w:tcMar>
          </w:tcPr>
          <w:p w14:paraId="4AF0AE66" w14:textId="77777777" w:rsidR="00D066A4" w:rsidRDefault="00D066A4" w:rsidP="00D066A4">
            <w:pPr>
              <w:pStyle w:val="PargrafodaLista"/>
              <w:widowControl w:val="0"/>
              <w:numPr>
                <w:ilvl w:val="0"/>
                <w:numId w:val="26"/>
              </w:numPr>
              <w:tabs>
                <w:tab w:val="left" w:pos="555"/>
                <w:tab w:val="left" w:pos="840"/>
                <w:tab w:val="left" w:pos="1140"/>
                <w:tab w:val="left" w:pos="1395"/>
                <w:tab w:val="left" w:pos="1650"/>
                <w:tab w:val="left" w:pos="1965"/>
                <w:tab w:val="left" w:pos="2220"/>
                <w:tab w:val="left" w:pos="7336"/>
              </w:tabs>
              <w:suppressAutoHyphens/>
              <w:autoSpaceDN w:val="0"/>
              <w:spacing w:before="120" w:after="120"/>
              <w:ind w:left="357" w:hanging="357"/>
              <w:contextualSpacing/>
              <w:jc w:val="both"/>
              <w:textAlignment w:val="baseline"/>
            </w:pPr>
            <w:r w:rsidRPr="008464E5">
              <w:rPr>
                <w:rFonts w:ascii="Calibri" w:hAnsi="Calibri" w:cs="Calibri"/>
                <w:b/>
                <w:bCs/>
              </w:rPr>
              <w:t>PROVIDÊNCIAS PRÉVIAS AO CONTRATO</w:t>
            </w:r>
          </w:p>
        </w:tc>
      </w:tr>
    </w:tbl>
    <w:p w14:paraId="7D5A7E68" w14:textId="77777777" w:rsidR="00D066A4" w:rsidRDefault="00D066A4" w:rsidP="00D066A4">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FF3333"/>
        </w:rPr>
      </w:pPr>
    </w:p>
    <w:p w14:paraId="13B069A0" w14:textId="77777777" w:rsidR="00D066A4" w:rsidRPr="0022475C" w:rsidRDefault="00D066A4" w:rsidP="00D066A4">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365F91" w:themeColor="accent1" w:themeShade="BF"/>
        </w:rPr>
      </w:pPr>
      <w:r w:rsidRPr="0022475C">
        <w:rPr>
          <w:rFonts w:ascii="Calibri" w:hAnsi="Calibri"/>
          <w:color w:val="365F91" w:themeColor="accent1" w:themeShade="BF"/>
        </w:rPr>
        <w:t>Nesse campo o usuário deverá verificar e informar quais ações deverão ser executadas pela Administração antes da formalização da futura contratação, com vistas à correta execução contratual. (</w:t>
      </w:r>
      <w:r w:rsidRPr="007C231D">
        <w:rPr>
          <w:rFonts w:ascii="Calibri" w:hAnsi="Calibri"/>
          <w:color w:val="365F91" w:themeColor="accent1" w:themeShade="BF"/>
        </w:rPr>
        <w:t>Pequenas intervenções de engenharia, ajustes de sistemas, capacitação de servidores</w:t>
      </w:r>
      <w:r w:rsidRPr="0022475C">
        <w:rPr>
          <w:rFonts w:ascii="Calibri" w:hAnsi="Calibri"/>
          <w:color w:val="365F91" w:themeColor="accent1" w:themeShade="BF"/>
        </w:rPr>
        <w:t xml:space="preserve"> etc.</w:t>
      </w:r>
      <w:r w:rsidRPr="007C231D">
        <w:rPr>
          <w:rFonts w:ascii="Calibri" w:hAnsi="Calibri"/>
          <w:color w:val="365F91" w:themeColor="accent1" w:themeShade="BF"/>
        </w:rPr>
        <w:t>)</w:t>
      </w:r>
    </w:p>
    <w:p w14:paraId="71D0CCC1" w14:textId="77777777" w:rsidR="00D066A4" w:rsidRDefault="00D066A4" w:rsidP="00D066A4">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FF3333"/>
        </w:rPr>
      </w:pPr>
    </w:p>
    <w:p w14:paraId="724BF9B4" w14:textId="77777777" w:rsidR="00D066A4" w:rsidRDefault="00D066A4" w:rsidP="00D066A4">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FF3333"/>
        </w:rPr>
      </w:pPr>
      <w:r>
        <w:rPr>
          <w:rFonts w:ascii="Calibri" w:hAnsi="Calibri"/>
          <w:color w:val="FF3333"/>
        </w:rPr>
        <w:t>Exemplo: (quando não houver providências a serem adotadas)</w:t>
      </w:r>
    </w:p>
    <w:p w14:paraId="67B75650" w14:textId="77777777" w:rsidR="00D066A4" w:rsidRPr="007C231D" w:rsidRDefault="00D066A4" w:rsidP="00D066A4">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FF3333"/>
        </w:rPr>
      </w:pPr>
      <w:r w:rsidRPr="000C6388">
        <w:rPr>
          <w:rFonts w:ascii="Calibri" w:hAnsi="Calibri"/>
          <w:color w:val="FF3333"/>
          <w:lang w:val="pt-PT"/>
        </w:rPr>
        <w:t>Para esta solução não há necessidade de ajustes nas instalações do órgão ou fornecimento de serviço adicional para que a contratação surta seus efeitos</w:t>
      </w:r>
      <w:r>
        <w:rPr>
          <w:rFonts w:ascii="Calibri" w:hAnsi="Calibri"/>
          <w:color w:val="FF3333"/>
          <w:lang w:val="pt-PT"/>
        </w:rPr>
        <w:t>.</w:t>
      </w:r>
    </w:p>
    <w:p w14:paraId="7F7738DD" w14:textId="77777777" w:rsidR="00D066A4" w:rsidRDefault="00D066A4" w:rsidP="00D066A4">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FF3333"/>
        </w:rPr>
      </w:pPr>
    </w:p>
    <w:p w14:paraId="1BCD7584" w14:textId="77777777" w:rsidR="00D066A4" w:rsidRPr="009D2A07" w:rsidRDefault="00D066A4" w:rsidP="00D066A4">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b/>
          <w:bCs/>
          <w:color w:val="FF3333"/>
          <w:u w:val="single"/>
        </w:rPr>
      </w:pPr>
      <w:r w:rsidRPr="009D2A07">
        <w:rPr>
          <w:rFonts w:ascii="Calibri" w:hAnsi="Calibri"/>
          <w:b/>
          <w:bCs/>
          <w:color w:val="FF3333"/>
          <w:u w:val="single"/>
        </w:rPr>
        <w:t>Obs</w:t>
      </w:r>
      <w:r>
        <w:rPr>
          <w:rFonts w:ascii="Calibri" w:hAnsi="Calibri"/>
          <w:b/>
          <w:bCs/>
          <w:color w:val="FF3333"/>
          <w:u w:val="single"/>
        </w:rPr>
        <w:t>.</w:t>
      </w:r>
      <w:r w:rsidRPr="009D2A07">
        <w:rPr>
          <w:rFonts w:ascii="Calibri" w:hAnsi="Calibri"/>
          <w:b/>
          <w:bCs/>
          <w:color w:val="FF3333"/>
          <w:u w:val="single"/>
        </w:rPr>
        <w:t xml:space="preserve">: quando houver, descrever </w:t>
      </w:r>
      <w:r>
        <w:rPr>
          <w:rFonts w:ascii="Calibri" w:hAnsi="Calibri"/>
          <w:b/>
          <w:bCs/>
          <w:color w:val="FF3333"/>
          <w:u w:val="single"/>
        </w:rPr>
        <w:t>as</w:t>
      </w:r>
      <w:r w:rsidRPr="009D2A07">
        <w:rPr>
          <w:rFonts w:ascii="Calibri" w:hAnsi="Calibri"/>
          <w:b/>
          <w:bCs/>
          <w:color w:val="FF3333"/>
          <w:u w:val="single"/>
        </w:rPr>
        <w:t xml:space="preserve"> providências</w:t>
      </w:r>
      <w:r>
        <w:rPr>
          <w:rFonts w:ascii="Calibri" w:hAnsi="Calibri"/>
          <w:b/>
          <w:bCs/>
          <w:color w:val="FF3333"/>
          <w:u w:val="single"/>
        </w:rPr>
        <w:t xml:space="preserve"> que</w:t>
      </w:r>
      <w:r w:rsidRPr="009D2A07">
        <w:rPr>
          <w:rFonts w:ascii="Calibri" w:hAnsi="Calibri"/>
          <w:b/>
          <w:bCs/>
          <w:color w:val="FF3333"/>
          <w:u w:val="single"/>
        </w:rPr>
        <w:t xml:space="preserve"> deverão ser adotadas.</w:t>
      </w:r>
    </w:p>
    <w:p w14:paraId="34220CEA" w14:textId="77777777" w:rsidR="00D066A4" w:rsidRPr="00D2229C" w:rsidRDefault="00D066A4" w:rsidP="00D066A4">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00B050"/>
        </w:rPr>
      </w:pPr>
    </w:p>
    <w:tbl>
      <w:tblPr>
        <w:tblW w:w="8788" w:type="dxa"/>
        <w:tblInd w:w="-13" w:type="dxa"/>
        <w:tblLayout w:type="fixed"/>
        <w:tblCellMar>
          <w:left w:w="10" w:type="dxa"/>
          <w:right w:w="10" w:type="dxa"/>
        </w:tblCellMar>
        <w:tblLook w:val="04A0" w:firstRow="1" w:lastRow="0" w:firstColumn="1" w:lastColumn="0" w:noHBand="0" w:noVBand="1"/>
      </w:tblPr>
      <w:tblGrid>
        <w:gridCol w:w="8788"/>
      </w:tblGrid>
      <w:tr w:rsidR="00D066A4" w:rsidRPr="00D2229C" w14:paraId="1C75F530" w14:textId="77777777" w:rsidTr="00E54E1D">
        <w:tc>
          <w:tcPr>
            <w:tcW w:w="878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CCCCC"/>
            <w:tcMar>
              <w:top w:w="55" w:type="dxa"/>
              <w:left w:w="55" w:type="dxa"/>
              <w:bottom w:w="55" w:type="dxa"/>
              <w:right w:w="55" w:type="dxa"/>
            </w:tcMar>
          </w:tcPr>
          <w:p w14:paraId="19563D2F" w14:textId="77777777" w:rsidR="00D066A4" w:rsidRPr="00D2229C" w:rsidRDefault="00D066A4" w:rsidP="00D066A4">
            <w:pPr>
              <w:pStyle w:val="PargrafodaLista"/>
              <w:widowControl w:val="0"/>
              <w:numPr>
                <w:ilvl w:val="0"/>
                <w:numId w:val="26"/>
              </w:numPr>
              <w:tabs>
                <w:tab w:val="left" w:pos="555"/>
                <w:tab w:val="left" w:pos="840"/>
                <w:tab w:val="left" w:pos="1140"/>
                <w:tab w:val="left" w:pos="1395"/>
                <w:tab w:val="left" w:pos="1650"/>
                <w:tab w:val="left" w:pos="1965"/>
                <w:tab w:val="left" w:pos="2220"/>
                <w:tab w:val="left" w:pos="7336"/>
              </w:tabs>
              <w:suppressAutoHyphens/>
              <w:autoSpaceDN w:val="0"/>
              <w:spacing w:before="120" w:after="120"/>
              <w:ind w:left="357" w:hanging="357"/>
              <w:contextualSpacing/>
              <w:jc w:val="both"/>
              <w:textAlignment w:val="baseline"/>
              <w:rPr>
                <w:color w:val="00B050"/>
              </w:rPr>
            </w:pPr>
            <w:r w:rsidRPr="002764D0">
              <w:rPr>
                <w:rFonts w:ascii="Calibri" w:hAnsi="Calibri" w:cs="Calibri"/>
                <w:b/>
                <w:bCs/>
                <w:lang w:val="pt-PT"/>
              </w:rPr>
              <w:t>CONTRATAÇÕES CORRELATAS E/OU INTERDEPENDENTES</w:t>
            </w:r>
          </w:p>
        </w:tc>
      </w:tr>
    </w:tbl>
    <w:p w14:paraId="744C065B" w14:textId="77777777" w:rsidR="00D066A4" w:rsidRDefault="00D066A4" w:rsidP="00D066A4">
      <w:pPr>
        <w:pStyle w:val="Standard"/>
        <w:tabs>
          <w:tab w:val="left" w:pos="569"/>
          <w:tab w:val="left" w:pos="854"/>
          <w:tab w:val="left" w:pos="1154"/>
          <w:tab w:val="left" w:pos="1409"/>
          <w:tab w:val="left" w:pos="1664"/>
          <w:tab w:val="left" w:pos="1979"/>
          <w:tab w:val="left" w:pos="2234"/>
          <w:tab w:val="left" w:leader="underscore" w:pos="7350"/>
        </w:tabs>
        <w:spacing w:before="57" w:after="57"/>
        <w:ind w:left="14"/>
        <w:jc w:val="both"/>
        <w:rPr>
          <w:rFonts w:ascii="Calibri" w:hAnsi="Calibri"/>
          <w:color w:val="FF3333"/>
        </w:rPr>
      </w:pPr>
    </w:p>
    <w:p w14:paraId="239CBBAF" w14:textId="77777777" w:rsidR="00D066A4" w:rsidRPr="0022475C" w:rsidRDefault="00D066A4" w:rsidP="00D066A4">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365F91" w:themeColor="accent1" w:themeShade="BF"/>
        </w:rPr>
      </w:pPr>
      <w:r w:rsidRPr="0022475C">
        <w:rPr>
          <w:rFonts w:ascii="Calibri" w:hAnsi="Calibri"/>
          <w:color w:val="365F91" w:themeColor="accent1" w:themeShade="BF"/>
        </w:rPr>
        <w:t>Nesse campo o usuário deverá apresentar uma visão global do órgão ou entidade pública com vistas a identificar se existem em andamento contratações correlatas ou interdependentes que venham a interferir ou merecer maiores cuidados no planejamento da futura contratação.</w:t>
      </w:r>
    </w:p>
    <w:p w14:paraId="4ED8EE55" w14:textId="77777777" w:rsidR="00D066A4" w:rsidRDefault="00D066A4" w:rsidP="00D066A4">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FF3333"/>
        </w:rPr>
      </w:pPr>
    </w:p>
    <w:p w14:paraId="733C10D6" w14:textId="77777777" w:rsidR="00D066A4" w:rsidRDefault="00D066A4" w:rsidP="00D066A4">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FF3333"/>
        </w:rPr>
      </w:pPr>
      <w:r>
        <w:rPr>
          <w:rFonts w:ascii="Calibri" w:hAnsi="Calibri"/>
          <w:color w:val="FF3333"/>
        </w:rPr>
        <w:t>Exemplo: (quando não houver contratações correlatas)</w:t>
      </w:r>
    </w:p>
    <w:p w14:paraId="625ED967" w14:textId="77777777" w:rsidR="00D066A4" w:rsidRDefault="00D066A4" w:rsidP="00D066A4">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FF3333"/>
        </w:rPr>
      </w:pPr>
    </w:p>
    <w:p w14:paraId="6BC72167" w14:textId="77777777" w:rsidR="00D066A4" w:rsidRDefault="00D066A4" w:rsidP="00D066A4">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FF3333"/>
        </w:rPr>
      </w:pPr>
      <w:r w:rsidRPr="009D2A07">
        <w:rPr>
          <w:rFonts w:ascii="Calibri" w:hAnsi="Calibri"/>
          <w:color w:val="FF3333"/>
          <w:lang w:val="pt-PT"/>
        </w:rPr>
        <w:t>Para esta solução não há contratações que guardam relação/afinidade/dependência com o objeto da compra/contratação pretendida, sejam elas já realizadas ou contratações futuras.</w:t>
      </w:r>
    </w:p>
    <w:p w14:paraId="51595637" w14:textId="77777777" w:rsidR="00D066A4" w:rsidRPr="00A708DD" w:rsidRDefault="00D066A4" w:rsidP="00D066A4">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FF3333"/>
          <w:lang w:val="pt-PT"/>
        </w:rPr>
      </w:pPr>
    </w:p>
    <w:p w14:paraId="6B4D681A" w14:textId="77777777" w:rsidR="00D066A4" w:rsidRPr="0022475C" w:rsidRDefault="00D066A4" w:rsidP="00D066A4">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b/>
          <w:bCs/>
          <w:color w:val="FF3333"/>
          <w:u w:val="single"/>
        </w:rPr>
      </w:pPr>
      <w:r w:rsidRPr="0022475C">
        <w:rPr>
          <w:rFonts w:ascii="Calibri" w:hAnsi="Calibri"/>
          <w:b/>
          <w:bCs/>
          <w:color w:val="FF3333"/>
          <w:u w:val="single"/>
        </w:rPr>
        <w:t>Obs.: quando houver, informar o processo que está em andamento ou contratado.</w:t>
      </w:r>
    </w:p>
    <w:p w14:paraId="139F8B69" w14:textId="77777777" w:rsidR="00D066A4" w:rsidRDefault="00D066A4" w:rsidP="00D066A4">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0000FF"/>
        </w:rPr>
      </w:pPr>
    </w:p>
    <w:tbl>
      <w:tblPr>
        <w:tblW w:w="8788" w:type="dxa"/>
        <w:tblInd w:w="-13" w:type="dxa"/>
        <w:tblLayout w:type="fixed"/>
        <w:tblCellMar>
          <w:left w:w="10" w:type="dxa"/>
          <w:right w:w="10" w:type="dxa"/>
        </w:tblCellMar>
        <w:tblLook w:val="04A0" w:firstRow="1" w:lastRow="0" w:firstColumn="1" w:lastColumn="0" w:noHBand="0" w:noVBand="1"/>
      </w:tblPr>
      <w:tblGrid>
        <w:gridCol w:w="8788"/>
      </w:tblGrid>
      <w:tr w:rsidR="00D066A4" w14:paraId="129429EC" w14:textId="77777777" w:rsidTr="00E54E1D">
        <w:tc>
          <w:tcPr>
            <w:tcW w:w="878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CCCCC"/>
            <w:tcMar>
              <w:top w:w="55" w:type="dxa"/>
              <w:left w:w="55" w:type="dxa"/>
              <w:bottom w:w="55" w:type="dxa"/>
              <w:right w:w="55" w:type="dxa"/>
            </w:tcMar>
          </w:tcPr>
          <w:p w14:paraId="6AB3E63A" w14:textId="77777777" w:rsidR="00D066A4" w:rsidRDefault="00D066A4" w:rsidP="00D066A4">
            <w:pPr>
              <w:pStyle w:val="PargrafodaLista"/>
              <w:widowControl w:val="0"/>
              <w:numPr>
                <w:ilvl w:val="0"/>
                <w:numId w:val="26"/>
              </w:numPr>
              <w:tabs>
                <w:tab w:val="left" w:pos="555"/>
                <w:tab w:val="left" w:pos="840"/>
                <w:tab w:val="left" w:pos="1140"/>
                <w:tab w:val="left" w:pos="1395"/>
                <w:tab w:val="left" w:pos="1650"/>
                <w:tab w:val="left" w:pos="1965"/>
                <w:tab w:val="left" w:pos="2220"/>
                <w:tab w:val="left" w:pos="7336"/>
              </w:tabs>
              <w:suppressAutoHyphens/>
              <w:autoSpaceDN w:val="0"/>
              <w:spacing w:before="120" w:after="120"/>
              <w:ind w:left="357" w:hanging="357"/>
              <w:contextualSpacing/>
              <w:jc w:val="both"/>
              <w:textAlignment w:val="baseline"/>
            </w:pPr>
            <w:r w:rsidRPr="008464E5">
              <w:rPr>
                <w:rFonts w:ascii="Calibri" w:hAnsi="Calibri" w:cs="Calibri"/>
                <w:b/>
                <w:bCs/>
                <w:lang w:val="pt-PT"/>
              </w:rPr>
              <w:t>POSSÍVEIS IMPACTOS AMBIENTAIS</w:t>
            </w:r>
          </w:p>
        </w:tc>
      </w:tr>
    </w:tbl>
    <w:p w14:paraId="5918F6F5" w14:textId="77777777" w:rsidR="00D066A4" w:rsidRDefault="00D066A4" w:rsidP="00D066A4">
      <w:pPr>
        <w:pStyle w:val="Standard"/>
        <w:tabs>
          <w:tab w:val="left" w:pos="569"/>
          <w:tab w:val="left" w:pos="854"/>
          <w:tab w:val="left" w:pos="1154"/>
          <w:tab w:val="left" w:pos="1409"/>
          <w:tab w:val="left" w:pos="1664"/>
          <w:tab w:val="left" w:pos="1979"/>
          <w:tab w:val="left" w:pos="2234"/>
          <w:tab w:val="left" w:leader="underscore" w:pos="7350"/>
        </w:tabs>
        <w:spacing w:before="57" w:after="57"/>
        <w:ind w:left="14"/>
        <w:jc w:val="both"/>
        <w:rPr>
          <w:rFonts w:ascii="Calibri" w:hAnsi="Calibri"/>
          <w:color w:val="FF3333"/>
        </w:rPr>
      </w:pPr>
    </w:p>
    <w:p w14:paraId="2DC705FF" w14:textId="77777777" w:rsidR="00D066A4" w:rsidRPr="0022475C" w:rsidRDefault="00D066A4" w:rsidP="00D066A4">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365F91" w:themeColor="accent1" w:themeShade="BF"/>
        </w:rPr>
      </w:pPr>
      <w:r w:rsidRPr="0022475C">
        <w:rPr>
          <w:rFonts w:ascii="Calibri" w:hAnsi="Calibri"/>
          <w:color w:val="365F91" w:themeColor="accent1" w:themeShade="BF"/>
        </w:rPr>
        <w:t>Nesse campo o usuário deverá apresentar uma visão geral dos possíveis impactos ambientais, relacionando as medidas mitigadoras (ações de prevenção e contingência para</w:t>
      </w:r>
    </w:p>
    <w:p w14:paraId="473DDE2E" w14:textId="77777777" w:rsidR="00D066A4" w:rsidRPr="0022475C" w:rsidRDefault="00D066A4" w:rsidP="00D066A4">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365F91" w:themeColor="accent1" w:themeShade="BF"/>
        </w:rPr>
      </w:pPr>
      <w:r w:rsidRPr="0022475C">
        <w:rPr>
          <w:rFonts w:ascii="Calibri" w:hAnsi="Calibri"/>
          <w:color w:val="365F91" w:themeColor="accent1" w:themeShade="BF"/>
        </w:rPr>
        <w:t>Afastar/tratar os riscos).</w:t>
      </w:r>
    </w:p>
    <w:p w14:paraId="2B815CAF" w14:textId="77777777" w:rsidR="00D066A4" w:rsidRDefault="00D066A4" w:rsidP="00D066A4">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FF3333"/>
        </w:rPr>
      </w:pPr>
    </w:p>
    <w:p w14:paraId="1CCD747A" w14:textId="77777777" w:rsidR="00D066A4" w:rsidRDefault="00D066A4" w:rsidP="00D066A4">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FF3333"/>
        </w:rPr>
      </w:pPr>
      <w:r>
        <w:rPr>
          <w:rFonts w:ascii="Calibri" w:hAnsi="Calibri"/>
          <w:color w:val="FF3333"/>
        </w:rPr>
        <w:t>Exemplo: (quando não houver impactos ambientais relevantes)</w:t>
      </w:r>
    </w:p>
    <w:p w14:paraId="10FA2A10" w14:textId="77777777" w:rsidR="00D066A4" w:rsidRDefault="00D066A4" w:rsidP="00D066A4">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FF3333"/>
        </w:rPr>
      </w:pPr>
    </w:p>
    <w:p w14:paraId="682C7510" w14:textId="77777777" w:rsidR="00D066A4" w:rsidRDefault="00D066A4" w:rsidP="00D066A4">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FF3333"/>
        </w:rPr>
      </w:pPr>
      <w:r w:rsidRPr="00A708DD">
        <w:rPr>
          <w:rFonts w:ascii="Calibri" w:hAnsi="Calibri"/>
          <w:color w:val="FF3333"/>
          <w:lang w:val="pt-PT"/>
        </w:rPr>
        <w:t xml:space="preserve">Dada a natureza do objeto que se pretende </w:t>
      </w:r>
      <w:r>
        <w:rPr>
          <w:rFonts w:ascii="Calibri" w:hAnsi="Calibri"/>
          <w:color w:val="FF3333"/>
          <w:lang w:val="pt-PT"/>
        </w:rPr>
        <w:t>contratar</w:t>
      </w:r>
      <w:r w:rsidRPr="00A708DD">
        <w:rPr>
          <w:rFonts w:ascii="Calibri" w:hAnsi="Calibri"/>
          <w:color w:val="FF3333"/>
          <w:lang w:val="pt-PT"/>
        </w:rPr>
        <w:t>, não se verifica impactos ambientais relevantes, sendo necessário</w:t>
      </w:r>
      <w:r>
        <w:rPr>
          <w:rFonts w:ascii="Calibri" w:hAnsi="Calibri"/>
          <w:color w:val="FF3333"/>
          <w:lang w:val="pt-PT"/>
        </w:rPr>
        <w:t>,</w:t>
      </w:r>
      <w:r w:rsidRPr="00A708DD">
        <w:rPr>
          <w:rFonts w:ascii="Calibri" w:hAnsi="Calibri"/>
          <w:color w:val="FF3333"/>
          <w:lang w:val="pt-PT"/>
        </w:rPr>
        <w:t xml:space="preserve"> tão somente</w:t>
      </w:r>
      <w:r>
        <w:rPr>
          <w:rFonts w:ascii="Calibri" w:hAnsi="Calibri"/>
          <w:color w:val="FF3333"/>
          <w:lang w:val="pt-PT"/>
        </w:rPr>
        <w:t>,</w:t>
      </w:r>
      <w:r w:rsidRPr="00A708DD">
        <w:rPr>
          <w:rFonts w:ascii="Calibri" w:hAnsi="Calibri"/>
          <w:color w:val="FF3333"/>
          <w:lang w:val="pt-PT"/>
        </w:rPr>
        <w:t xml:space="preserve"> que a licitante atenda aos critérios dos órgãos fiscalizadores e </w:t>
      </w:r>
      <w:r>
        <w:rPr>
          <w:rFonts w:ascii="Calibri" w:hAnsi="Calibri"/>
          <w:color w:val="FF3333"/>
          <w:lang w:val="pt-PT"/>
        </w:rPr>
        <w:t xml:space="preserve">as normas vigentes da política </w:t>
      </w:r>
      <w:r w:rsidRPr="00A708DD">
        <w:rPr>
          <w:rFonts w:ascii="Calibri" w:hAnsi="Calibri"/>
          <w:color w:val="FF3333"/>
          <w:lang w:val="pt-PT"/>
        </w:rPr>
        <w:t>de sustentabilidade ambiental</w:t>
      </w:r>
      <w:r>
        <w:rPr>
          <w:rFonts w:ascii="Calibri" w:hAnsi="Calibri"/>
          <w:color w:val="FF3333"/>
          <w:lang w:val="pt-PT"/>
        </w:rPr>
        <w:t>.</w:t>
      </w:r>
    </w:p>
    <w:p w14:paraId="0C93CB12" w14:textId="77777777" w:rsidR="00D066A4" w:rsidRDefault="00D066A4" w:rsidP="00D066A4">
      <w:pPr>
        <w:pStyle w:val="Standard"/>
        <w:tabs>
          <w:tab w:val="left" w:pos="582"/>
          <w:tab w:val="left" w:pos="867"/>
          <w:tab w:val="left" w:pos="1167"/>
          <w:tab w:val="left" w:pos="1422"/>
          <w:tab w:val="left" w:pos="1677"/>
          <w:tab w:val="left" w:pos="1992"/>
          <w:tab w:val="left" w:pos="2247"/>
          <w:tab w:val="left" w:leader="underscore" w:pos="7363"/>
        </w:tabs>
        <w:spacing w:before="57" w:after="57"/>
        <w:ind w:left="27"/>
        <w:jc w:val="both"/>
        <w:rPr>
          <w:rFonts w:ascii="Calibri" w:hAnsi="Calibri"/>
          <w:color w:val="FF3333"/>
        </w:rPr>
      </w:pPr>
    </w:p>
    <w:tbl>
      <w:tblPr>
        <w:tblW w:w="8788" w:type="dxa"/>
        <w:tblInd w:w="-13" w:type="dxa"/>
        <w:tblLayout w:type="fixed"/>
        <w:tblCellMar>
          <w:left w:w="10" w:type="dxa"/>
          <w:right w:w="10" w:type="dxa"/>
        </w:tblCellMar>
        <w:tblLook w:val="04A0" w:firstRow="1" w:lastRow="0" w:firstColumn="1" w:lastColumn="0" w:noHBand="0" w:noVBand="1"/>
      </w:tblPr>
      <w:tblGrid>
        <w:gridCol w:w="8788"/>
      </w:tblGrid>
      <w:tr w:rsidR="00D066A4" w14:paraId="2AE699CC" w14:textId="77777777" w:rsidTr="00E54E1D">
        <w:tc>
          <w:tcPr>
            <w:tcW w:w="878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CCCCC"/>
            <w:tcMar>
              <w:top w:w="55" w:type="dxa"/>
              <w:left w:w="55" w:type="dxa"/>
              <w:bottom w:w="55" w:type="dxa"/>
              <w:right w:w="55" w:type="dxa"/>
            </w:tcMar>
          </w:tcPr>
          <w:p w14:paraId="1CE2265E" w14:textId="77777777" w:rsidR="00D066A4" w:rsidRDefault="00D066A4" w:rsidP="00D066A4">
            <w:pPr>
              <w:pStyle w:val="PargrafodaLista"/>
              <w:widowControl w:val="0"/>
              <w:numPr>
                <w:ilvl w:val="0"/>
                <w:numId w:val="26"/>
              </w:numPr>
              <w:tabs>
                <w:tab w:val="left" w:pos="555"/>
                <w:tab w:val="left" w:pos="840"/>
                <w:tab w:val="left" w:pos="1140"/>
                <w:tab w:val="left" w:pos="1395"/>
                <w:tab w:val="left" w:pos="1650"/>
                <w:tab w:val="left" w:pos="1965"/>
                <w:tab w:val="left" w:pos="2220"/>
                <w:tab w:val="left" w:pos="7336"/>
              </w:tabs>
              <w:suppressAutoHyphens/>
              <w:autoSpaceDN w:val="0"/>
              <w:spacing w:before="120" w:after="120"/>
              <w:ind w:left="357" w:hanging="357"/>
              <w:contextualSpacing/>
              <w:jc w:val="both"/>
              <w:textAlignment w:val="baseline"/>
            </w:pPr>
            <w:r w:rsidRPr="008464E5">
              <w:rPr>
                <w:rFonts w:ascii="Calibri" w:hAnsi="Calibri" w:cs="Calibri"/>
                <w:b/>
                <w:bCs/>
              </w:rPr>
              <w:t>ANÁLISE DOS RISCOS – RISCOS DO PROCESSO DE CONTRATAÇÃO</w:t>
            </w:r>
          </w:p>
        </w:tc>
      </w:tr>
    </w:tbl>
    <w:p w14:paraId="6BA7030B" w14:textId="77777777" w:rsidR="00D066A4" w:rsidRDefault="00D066A4" w:rsidP="00D066A4">
      <w:pPr>
        <w:rPr>
          <w:color w:val="FF0000"/>
          <w:lang w:eastAsia="zh-CN"/>
        </w:rPr>
      </w:pPr>
    </w:p>
    <w:p w14:paraId="012CB855" w14:textId="77777777" w:rsidR="00D066A4" w:rsidRDefault="00D066A4" w:rsidP="00D066A4">
      <w:pPr>
        <w:rPr>
          <w:color w:val="0000FF"/>
          <w:lang w:val="pt-PT"/>
        </w:rPr>
      </w:pPr>
    </w:p>
    <w:p w14:paraId="2BA847C2" w14:textId="77777777" w:rsidR="00D066A4" w:rsidRPr="007878C0" w:rsidRDefault="00D066A4" w:rsidP="00D066A4">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Calibri" w:hAnsi="Calibri"/>
          <w:color w:val="0000FF"/>
          <w:lang w:val="pt-PT"/>
        </w:rPr>
      </w:pPr>
    </w:p>
    <w:tbl>
      <w:tblPr>
        <w:tblW w:w="8788" w:type="dxa"/>
        <w:tblInd w:w="-13" w:type="dxa"/>
        <w:tblLayout w:type="fixed"/>
        <w:tblCellMar>
          <w:left w:w="10" w:type="dxa"/>
          <w:right w:w="10" w:type="dxa"/>
        </w:tblCellMar>
        <w:tblLook w:val="04A0" w:firstRow="1" w:lastRow="0" w:firstColumn="1" w:lastColumn="0" w:noHBand="0" w:noVBand="1"/>
      </w:tblPr>
      <w:tblGrid>
        <w:gridCol w:w="8788"/>
      </w:tblGrid>
      <w:tr w:rsidR="00D066A4" w14:paraId="2B1247B3" w14:textId="77777777" w:rsidTr="00E54E1D">
        <w:tc>
          <w:tcPr>
            <w:tcW w:w="878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CCCCC"/>
            <w:tcMar>
              <w:top w:w="55" w:type="dxa"/>
              <w:left w:w="55" w:type="dxa"/>
              <w:bottom w:w="55" w:type="dxa"/>
              <w:right w:w="55" w:type="dxa"/>
            </w:tcMar>
          </w:tcPr>
          <w:p w14:paraId="71D59DC3" w14:textId="77777777" w:rsidR="00D066A4" w:rsidRDefault="00D066A4" w:rsidP="00D066A4">
            <w:pPr>
              <w:pStyle w:val="PargrafodaLista"/>
              <w:widowControl w:val="0"/>
              <w:numPr>
                <w:ilvl w:val="0"/>
                <w:numId w:val="26"/>
              </w:numPr>
              <w:tabs>
                <w:tab w:val="left" w:pos="555"/>
                <w:tab w:val="left" w:pos="840"/>
                <w:tab w:val="left" w:pos="1140"/>
                <w:tab w:val="left" w:pos="1395"/>
                <w:tab w:val="left" w:pos="1650"/>
                <w:tab w:val="left" w:pos="1965"/>
                <w:tab w:val="left" w:pos="2220"/>
                <w:tab w:val="left" w:pos="7336"/>
              </w:tabs>
              <w:suppressAutoHyphens/>
              <w:autoSpaceDN w:val="0"/>
              <w:spacing w:before="120" w:after="120"/>
              <w:ind w:left="357" w:hanging="357"/>
              <w:contextualSpacing/>
              <w:jc w:val="both"/>
              <w:textAlignment w:val="baseline"/>
            </w:pPr>
            <w:r w:rsidRPr="008464E5">
              <w:rPr>
                <w:rFonts w:ascii="Calibri" w:hAnsi="Calibri" w:cs="Calibri"/>
                <w:b/>
                <w:bCs/>
              </w:rPr>
              <w:t>DECLARAÇÃO DE VIABILIDADE</w:t>
            </w:r>
          </w:p>
        </w:tc>
      </w:tr>
    </w:tbl>
    <w:p w14:paraId="77557803" w14:textId="77777777" w:rsidR="00D066A4" w:rsidRDefault="00D066A4" w:rsidP="00D066A4">
      <w:pPr>
        <w:rPr>
          <w:color w:val="FF0000"/>
          <w:lang w:eastAsia="zh-CN"/>
        </w:rPr>
      </w:pPr>
    </w:p>
    <w:p w14:paraId="24EA1110" w14:textId="77777777" w:rsidR="00D066A4" w:rsidRPr="0022475C" w:rsidRDefault="00D066A4" w:rsidP="00D066A4">
      <w:pPr>
        <w:rPr>
          <w:color w:val="365F91" w:themeColor="accent1" w:themeShade="BF"/>
        </w:rPr>
      </w:pPr>
      <w:r w:rsidRPr="0022475C">
        <w:rPr>
          <w:color w:val="365F91" w:themeColor="accent1" w:themeShade="BF"/>
        </w:rPr>
        <w:t>Nesse campo o usuário deverá apresentar posicionamento conclusivo sobre a viabilidade e razoabilidade da contratação.</w:t>
      </w:r>
    </w:p>
    <w:p w14:paraId="429D63F6" w14:textId="77777777" w:rsidR="00D066A4" w:rsidRDefault="00D066A4" w:rsidP="00D066A4">
      <w:pPr>
        <w:rPr>
          <w:color w:val="FF3333"/>
        </w:rPr>
      </w:pPr>
    </w:p>
    <w:p w14:paraId="2B10A358" w14:textId="77777777" w:rsidR="00D066A4" w:rsidRDefault="00D066A4" w:rsidP="00D066A4">
      <w:pPr>
        <w:rPr>
          <w:color w:val="FF3333"/>
        </w:rPr>
      </w:pPr>
      <w:r>
        <w:rPr>
          <w:color w:val="FF3333"/>
        </w:rPr>
        <w:t>Exemplo:</w:t>
      </w:r>
    </w:p>
    <w:p w14:paraId="38572BAE" w14:textId="77777777" w:rsidR="00D066A4" w:rsidRDefault="00D066A4" w:rsidP="00D066A4">
      <w:pPr>
        <w:rPr>
          <w:color w:val="FF3333"/>
        </w:rPr>
      </w:pPr>
    </w:p>
    <w:p w14:paraId="03337B58" w14:textId="77777777" w:rsidR="00D066A4" w:rsidRPr="00182035" w:rsidRDefault="00D066A4" w:rsidP="00D066A4">
      <w:pPr>
        <w:rPr>
          <w:color w:val="FF3333"/>
          <w:lang w:val="pt-PT"/>
        </w:rPr>
      </w:pPr>
      <w:r w:rsidRPr="00182035">
        <w:rPr>
          <w:color w:val="FF3333"/>
          <w:lang w:val="pt-PT"/>
        </w:rPr>
        <w:t xml:space="preserve">A Secretaria Munidipal de ..................., por meio do seu secretário(a), declara </w:t>
      </w:r>
      <w:r w:rsidRPr="00182035">
        <w:rPr>
          <w:b/>
          <w:color w:val="FF3333"/>
          <w:lang w:val="pt-PT"/>
        </w:rPr>
        <w:t xml:space="preserve">VIÁVEL </w:t>
      </w:r>
      <w:r w:rsidRPr="00182035">
        <w:rPr>
          <w:color w:val="FF3333"/>
          <w:lang w:val="pt-PT"/>
        </w:rPr>
        <w:t>esta contratação.</w:t>
      </w:r>
    </w:p>
    <w:p w14:paraId="690F9D3B" w14:textId="77777777" w:rsidR="00D066A4" w:rsidRPr="00182035" w:rsidRDefault="00D066A4" w:rsidP="00D066A4">
      <w:pPr>
        <w:rPr>
          <w:color w:val="FF3333"/>
          <w:lang w:val="pt-PT"/>
        </w:rPr>
      </w:pPr>
    </w:p>
    <w:tbl>
      <w:tblPr>
        <w:tblW w:w="8799" w:type="dxa"/>
        <w:tblInd w:w="-16" w:type="dxa"/>
        <w:tblLayout w:type="fixed"/>
        <w:tblCellMar>
          <w:left w:w="10" w:type="dxa"/>
          <w:right w:w="10" w:type="dxa"/>
        </w:tblCellMar>
        <w:tblLook w:val="04A0" w:firstRow="1" w:lastRow="0" w:firstColumn="1" w:lastColumn="0" w:noHBand="0" w:noVBand="1"/>
      </w:tblPr>
      <w:tblGrid>
        <w:gridCol w:w="8788"/>
        <w:gridCol w:w="11"/>
      </w:tblGrid>
      <w:tr w:rsidR="00D066A4" w14:paraId="56D659A4" w14:textId="77777777" w:rsidTr="00E54E1D">
        <w:trPr>
          <w:gridAfter w:val="1"/>
          <w:wAfter w:w="8" w:type="dxa"/>
        </w:trPr>
        <w:tc>
          <w:tcPr>
            <w:tcW w:w="878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CCCCC"/>
            <w:tcMar>
              <w:top w:w="55" w:type="dxa"/>
              <w:left w:w="55" w:type="dxa"/>
              <w:bottom w:w="55" w:type="dxa"/>
              <w:right w:w="55" w:type="dxa"/>
            </w:tcMar>
          </w:tcPr>
          <w:p w14:paraId="170FDE78" w14:textId="77777777" w:rsidR="00D066A4" w:rsidRDefault="00D066A4" w:rsidP="00D066A4">
            <w:pPr>
              <w:pStyle w:val="PargrafodaLista"/>
              <w:widowControl w:val="0"/>
              <w:numPr>
                <w:ilvl w:val="0"/>
                <w:numId w:val="26"/>
              </w:numPr>
              <w:tabs>
                <w:tab w:val="left" w:pos="555"/>
                <w:tab w:val="left" w:pos="840"/>
                <w:tab w:val="left" w:pos="1140"/>
                <w:tab w:val="left" w:pos="1395"/>
                <w:tab w:val="left" w:pos="1650"/>
                <w:tab w:val="left" w:pos="1965"/>
                <w:tab w:val="left" w:pos="2220"/>
                <w:tab w:val="left" w:pos="7336"/>
              </w:tabs>
              <w:suppressAutoHyphens/>
              <w:autoSpaceDN w:val="0"/>
              <w:spacing w:before="120" w:after="120"/>
              <w:ind w:left="357" w:hanging="357"/>
              <w:contextualSpacing/>
              <w:jc w:val="both"/>
              <w:textAlignment w:val="baseline"/>
            </w:pPr>
            <w:r w:rsidRPr="008464E5">
              <w:rPr>
                <w:rFonts w:ascii="Calibri" w:hAnsi="Calibri" w:cs="Calibri"/>
                <w:b/>
                <w:bCs/>
              </w:rPr>
              <w:t>RESPONSÁVEIS</w:t>
            </w:r>
          </w:p>
        </w:tc>
      </w:tr>
      <w:tr w:rsidR="00D066A4" w14:paraId="5017C7EC" w14:textId="77777777" w:rsidTr="00E54E1D">
        <w:tc>
          <w:tcPr>
            <w:tcW w:w="8799" w:type="dxa"/>
            <w:gridSpan w:val="2"/>
            <w:shd w:val="clear" w:color="auto" w:fill="FFFFFF"/>
            <w:tcMar>
              <w:top w:w="55" w:type="dxa"/>
              <w:left w:w="55" w:type="dxa"/>
              <w:bottom w:w="55" w:type="dxa"/>
              <w:right w:w="55" w:type="dxa"/>
            </w:tcMar>
          </w:tcPr>
          <w:p w14:paraId="7839BD52" w14:textId="77777777" w:rsidR="00D066A4" w:rsidRDefault="00D066A4" w:rsidP="00E54E1D">
            <w:pPr>
              <w:pStyle w:val="TableContents"/>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rPr>
            </w:pPr>
          </w:p>
          <w:p w14:paraId="5A20DD56" w14:textId="77777777" w:rsidR="00D066A4" w:rsidRDefault="00D066A4" w:rsidP="00E54E1D">
            <w:pPr>
              <w:pStyle w:val="TableContents"/>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rPr>
            </w:pPr>
          </w:p>
          <w:p w14:paraId="39D81179" w14:textId="77777777" w:rsidR="00D066A4" w:rsidRDefault="00D066A4" w:rsidP="00E54E1D">
            <w:pPr>
              <w:pStyle w:val="TableContents"/>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color w:val="000000"/>
              </w:rPr>
            </w:pPr>
            <w:r>
              <w:rPr>
                <w:rFonts w:ascii="Calibri" w:hAnsi="Calibri"/>
              </w:rPr>
              <w:tab/>
            </w:r>
          </w:p>
          <w:p w14:paraId="312311A5" w14:textId="77777777" w:rsidR="00D066A4" w:rsidRDefault="00D066A4" w:rsidP="00E54E1D">
            <w:pPr>
              <w:pStyle w:val="TableContents"/>
              <w:tabs>
                <w:tab w:val="left" w:pos="555"/>
                <w:tab w:val="left" w:pos="840"/>
                <w:tab w:val="left" w:pos="1140"/>
                <w:tab w:val="left" w:pos="1395"/>
                <w:tab w:val="left" w:pos="1650"/>
                <w:tab w:val="left" w:pos="1965"/>
                <w:tab w:val="left" w:pos="2220"/>
                <w:tab w:val="left" w:leader="underscore" w:pos="7336"/>
              </w:tabs>
              <w:spacing w:before="57" w:after="57"/>
              <w:jc w:val="center"/>
              <w:rPr>
                <w:rFonts w:ascii="Calibri" w:hAnsi="Calibri"/>
                <w:color w:val="000000"/>
              </w:rPr>
            </w:pPr>
            <w:r>
              <w:rPr>
                <w:rFonts w:ascii="Calibri" w:hAnsi="Calibri"/>
                <w:color w:val="000000"/>
              </w:rPr>
              <w:t>_____________________________</w:t>
            </w:r>
          </w:p>
          <w:p w14:paraId="2968B3BF" w14:textId="77777777" w:rsidR="00D066A4" w:rsidRDefault="00D066A4" w:rsidP="00E54E1D">
            <w:pPr>
              <w:pStyle w:val="TableContents"/>
              <w:tabs>
                <w:tab w:val="left" w:pos="555"/>
                <w:tab w:val="left" w:pos="840"/>
                <w:tab w:val="left" w:pos="1140"/>
                <w:tab w:val="left" w:pos="1395"/>
                <w:tab w:val="left" w:pos="1650"/>
                <w:tab w:val="left" w:pos="1965"/>
                <w:tab w:val="left" w:pos="2220"/>
                <w:tab w:val="left" w:leader="underscore" w:pos="7336"/>
              </w:tabs>
              <w:spacing w:before="57"/>
              <w:jc w:val="center"/>
              <w:rPr>
                <w:rFonts w:ascii="Calibri" w:hAnsi="Calibri"/>
                <w:color w:val="FF3333"/>
              </w:rPr>
            </w:pPr>
            <w:r>
              <w:rPr>
                <w:rFonts w:ascii="Calibri" w:hAnsi="Calibri"/>
                <w:color w:val="FF3333"/>
              </w:rPr>
              <w:lastRenderedPageBreak/>
              <w:t>&lt;Nome do integrante técnico&gt;</w:t>
            </w:r>
          </w:p>
          <w:p w14:paraId="30C460D5" w14:textId="77777777" w:rsidR="00D066A4" w:rsidRDefault="00D066A4" w:rsidP="00E54E1D">
            <w:pPr>
              <w:pStyle w:val="TableContents"/>
              <w:tabs>
                <w:tab w:val="left" w:pos="555"/>
                <w:tab w:val="left" w:pos="840"/>
                <w:tab w:val="left" w:pos="1140"/>
                <w:tab w:val="left" w:pos="1395"/>
                <w:tab w:val="left" w:pos="1650"/>
                <w:tab w:val="left" w:pos="1965"/>
                <w:tab w:val="left" w:pos="2220"/>
                <w:tab w:val="left" w:leader="underscore" w:pos="7336"/>
              </w:tabs>
              <w:jc w:val="center"/>
            </w:pPr>
            <w:r>
              <w:rPr>
                <w:rFonts w:ascii="Calibri" w:hAnsi="Calibri"/>
                <w:b/>
                <w:bCs/>
                <w:color w:val="000000"/>
              </w:rPr>
              <w:t xml:space="preserve">Matrícula: </w:t>
            </w:r>
            <w:proofErr w:type="spellStart"/>
            <w:r>
              <w:rPr>
                <w:rFonts w:ascii="Calibri" w:hAnsi="Calibri"/>
                <w:b/>
                <w:bCs/>
                <w:color w:val="FF3333"/>
              </w:rPr>
              <w:t>xxxxxx</w:t>
            </w:r>
            <w:proofErr w:type="spellEnd"/>
          </w:p>
          <w:p w14:paraId="78C398ED" w14:textId="77777777" w:rsidR="00D066A4" w:rsidRDefault="00D066A4" w:rsidP="00E54E1D">
            <w:pPr>
              <w:pStyle w:val="TableContents"/>
              <w:tabs>
                <w:tab w:val="left" w:pos="555"/>
                <w:tab w:val="left" w:pos="840"/>
                <w:tab w:val="left" w:pos="1140"/>
                <w:tab w:val="left" w:pos="1395"/>
                <w:tab w:val="left" w:pos="1650"/>
                <w:tab w:val="left" w:pos="1965"/>
                <w:tab w:val="left" w:pos="2220"/>
                <w:tab w:val="left" w:leader="underscore" w:pos="7336"/>
              </w:tabs>
              <w:spacing w:before="57" w:after="57"/>
              <w:rPr>
                <w:rFonts w:ascii="Calibri" w:hAnsi="Calibri"/>
                <w:b/>
                <w:bCs/>
                <w:color w:val="000000"/>
              </w:rPr>
            </w:pPr>
          </w:p>
          <w:p w14:paraId="02CEBC3B" w14:textId="77777777" w:rsidR="00D066A4" w:rsidRDefault="00D066A4" w:rsidP="00E54E1D">
            <w:pPr>
              <w:pStyle w:val="TableContents"/>
              <w:tabs>
                <w:tab w:val="left" w:pos="555"/>
                <w:tab w:val="left" w:pos="840"/>
                <w:tab w:val="left" w:pos="1140"/>
                <w:tab w:val="left" w:pos="1395"/>
                <w:tab w:val="left" w:pos="1650"/>
                <w:tab w:val="left" w:pos="1965"/>
                <w:tab w:val="left" w:pos="2220"/>
                <w:tab w:val="left" w:leader="underscore" w:pos="7336"/>
              </w:tabs>
              <w:spacing w:before="57" w:after="57"/>
              <w:jc w:val="center"/>
            </w:pPr>
            <w:r>
              <w:rPr>
                <w:rFonts w:ascii="Calibri" w:hAnsi="Calibri"/>
                <w:b/>
                <w:bCs/>
                <w:color w:val="000000"/>
              </w:rPr>
              <w:t>ou mais ...</w:t>
            </w:r>
          </w:p>
        </w:tc>
      </w:tr>
    </w:tbl>
    <w:p w14:paraId="3B5D942F" w14:textId="77777777" w:rsidR="00D066A4" w:rsidRDefault="00D066A4" w:rsidP="00D066A4">
      <w:pPr>
        <w:pStyle w:val="Standard"/>
        <w:rPr>
          <w:rFonts w:ascii="Calibri" w:hAnsi="Calibri"/>
        </w:rPr>
      </w:pPr>
    </w:p>
    <w:p w14:paraId="100AABB0" w14:textId="77777777" w:rsidR="00D066A4" w:rsidRDefault="00D066A4" w:rsidP="00D066A4">
      <w:pPr>
        <w:pStyle w:val="Standard"/>
        <w:rPr>
          <w:rFonts w:ascii="Calibri" w:hAnsi="Calibri"/>
        </w:rPr>
      </w:pPr>
    </w:p>
    <w:p w14:paraId="76B43E4D" w14:textId="77777777" w:rsidR="008931A4" w:rsidRPr="00D066A4" w:rsidRDefault="008931A4" w:rsidP="00D066A4"/>
    <w:sectPr w:rsidR="008931A4" w:rsidRPr="00D066A4" w:rsidSect="006B52DF">
      <w:headerReference w:type="default" r:id="rId10"/>
      <w:footerReference w:type="default" r:id="rId11"/>
      <w:pgSz w:w="11906" w:h="16838"/>
      <w:pgMar w:top="1418" w:right="1134" w:bottom="1418"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68BAB6" w14:textId="77777777" w:rsidR="00A833E4" w:rsidRDefault="00A833E4" w:rsidP="00CB37EE">
      <w:pPr>
        <w:spacing w:line="240" w:lineRule="auto"/>
      </w:pPr>
      <w:r>
        <w:separator/>
      </w:r>
    </w:p>
  </w:endnote>
  <w:endnote w:type="continuationSeparator" w:id="0">
    <w:p w14:paraId="16FD19F6" w14:textId="77777777" w:rsidR="00A833E4" w:rsidRDefault="00A833E4" w:rsidP="00CB37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6945E6" w14:textId="77777777" w:rsidR="00D066A4" w:rsidRDefault="00D066A4">
    <w:pPr>
      <w:pStyle w:val="Rodap"/>
      <w:jc w:val="right"/>
    </w:pPr>
    <w:r>
      <w:rPr>
        <w:shd w:val="clear" w:color="auto" w:fill="FFFFFF"/>
      </w:rPr>
      <w:fldChar w:fldCharType="begin"/>
    </w:r>
    <w:r>
      <w:rPr>
        <w:shd w:val="clear" w:color="auto" w:fill="FFFFFF"/>
      </w:rPr>
      <w:instrText xml:space="preserve"> PAGE </w:instrText>
    </w:r>
    <w:r>
      <w:rPr>
        <w:shd w:val="clear" w:color="auto" w:fill="FFFFFF"/>
      </w:rPr>
      <w:fldChar w:fldCharType="separate"/>
    </w:r>
    <w:r>
      <w:rPr>
        <w:shd w:val="clear" w:color="auto" w:fill="FFFFFF"/>
      </w:rPr>
      <w:t>8</w:t>
    </w:r>
    <w:r>
      <w:rPr>
        <w:shd w:val="clear" w:color="auto" w:fill="FFFFF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88266453"/>
      <w:docPartObj>
        <w:docPartGallery w:val="Page Numbers (Bottom of Page)"/>
        <w:docPartUnique/>
      </w:docPartObj>
    </w:sdtPr>
    <w:sdtEndPr/>
    <w:sdtContent>
      <w:sdt>
        <w:sdtPr>
          <w:id w:val="376818136"/>
          <w:docPartObj>
            <w:docPartGallery w:val="Page Numbers (Top of Page)"/>
            <w:docPartUnique/>
          </w:docPartObj>
        </w:sdtPr>
        <w:sdtEndPr/>
        <w:sdtContent>
          <w:p w14:paraId="58A6D640" w14:textId="77777777" w:rsidR="00AE77B9" w:rsidRDefault="00AE77B9">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9E7D4D">
              <w:rPr>
                <w:b/>
                <w:bCs/>
                <w:noProof/>
              </w:rPr>
              <w:t>6</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9E7D4D">
              <w:rPr>
                <w:b/>
                <w:bCs/>
                <w:noProof/>
              </w:rPr>
              <w:t>11</w:t>
            </w:r>
            <w:r>
              <w:rPr>
                <w:b/>
                <w:bCs/>
                <w:sz w:val="24"/>
                <w:szCs w:val="24"/>
              </w:rPr>
              <w:fldChar w:fldCharType="end"/>
            </w:r>
          </w:p>
        </w:sdtContent>
      </w:sdt>
    </w:sdtContent>
  </w:sdt>
  <w:p w14:paraId="13762BCC" w14:textId="77777777" w:rsidR="00AE77B9" w:rsidRDefault="00AE77B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8D5938" w14:textId="77777777" w:rsidR="00A833E4" w:rsidRDefault="00A833E4" w:rsidP="00CB37EE">
      <w:pPr>
        <w:spacing w:line="240" w:lineRule="auto"/>
      </w:pPr>
      <w:r>
        <w:separator/>
      </w:r>
    </w:p>
  </w:footnote>
  <w:footnote w:type="continuationSeparator" w:id="0">
    <w:p w14:paraId="18F9D4E0" w14:textId="77777777" w:rsidR="00A833E4" w:rsidRDefault="00A833E4" w:rsidP="00CB37E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E06E47" w14:textId="77777777" w:rsidR="00AE77B9" w:rsidRDefault="00AE77B9">
    <w:pPr>
      <w:pStyle w:val="Cabealho"/>
    </w:pPr>
    <w:r>
      <w:rPr>
        <w:noProof/>
        <w:lang w:eastAsia="pt-BR"/>
      </w:rPr>
      <w:drawing>
        <wp:inline distT="0" distB="0" distL="0" distR="0" wp14:anchorId="5F1D5620" wp14:editId="037DFD3E">
          <wp:extent cx="1058545" cy="702945"/>
          <wp:effectExtent l="0" t="0" r="8255" b="1905"/>
          <wp:docPr id="19" name="Imagem 19" descr="http://www.camarabd.mg.gov.br/site/uploads/simbolos/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amarabd.mg.gov.br/site/uploads/simbolos/03.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58545" cy="702945"/>
                  </a:xfrm>
                  <a:prstGeom prst="rect">
                    <a:avLst/>
                  </a:prstGeom>
                  <a:noFill/>
                  <a:ln>
                    <a:noFill/>
                  </a:ln>
                </pic:spPr>
              </pic:pic>
            </a:graphicData>
          </a:graphic>
        </wp:inline>
      </w:drawing>
    </w:r>
    <w:r>
      <w:rPr>
        <w:noProof/>
      </w:rPr>
      <w:t xml:space="preserve"> </w:t>
    </w:r>
    <w:r>
      <w:t xml:space="preserve">     </w:t>
    </w:r>
    <w:r>
      <w:rPr>
        <w:noProof/>
        <w:lang w:eastAsia="pt-BR"/>
      </w:rPr>
      <w:drawing>
        <wp:inline distT="0" distB="0" distL="0" distR="0" wp14:anchorId="1368F16B" wp14:editId="3C024AB2">
          <wp:extent cx="4021667" cy="644272"/>
          <wp:effectExtent l="0" t="0" r="0" b="3810"/>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021473" cy="644241"/>
                  </a:xfrm>
                  <a:prstGeom prst="rect">
                    <a:avLst/>
                  </a:prstGeom>
                  <a:noFill/>
                  <a:ln>
                    <a:noFill/>
                  </a:ln>
                </pic:spPr>
              </pic:pic>
            </a:graphicData>
          </a:graphic>
        </wp:inline>
      </w:drawing>
    </w:r>
  </w:p>
  <w:p w14:paraId="57F384A4" w14:textId="77777777" w:rsidR="00AE77B9" w:rsidRDefault="00AE77B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1FF3E23"/>
    <w:multiLevelType w:val="hybridMultilevel"/>
    <w:tmpl w:val="075A5F38"/>
    <w:lvl w:ilvl="0" w:tplc="7D68700A">
      <w:start w:val="1"/>
      <w:numFmt w:val="decimal"/>
      <w:lvlText w:val="%1."/>
      <w:lvlJc w:val="left"/>
      <w:pPr>
        <w:ind w:left="504" w:hanging="270"/>
      </w:pPr>
      <w:rPr>
        <w:rFonts w:ascii="Times New Roman" w:eastAsia="Times New Roman" w:hAnsi="Times New Roman" w:cs="Times New Roman" w:hint="default"/>
        <w:b/>
        <w:bCs/>
        <w:w w:val="100"/>
        <w:sz w:val="27"/>
        <w:szCs w:val="27"/>
        <w:lang w:val="pt-PT" w:eastAsia="en-US" w:bidi="ar-SA"/>
      </w:rPr>
    </w:lvl>
    <w:lvl w:ilvl="1" w:tplc="BC8A93DA">
      <w:start w:val="1"/>
      <w:numFmt w:val="lowerLetter"/>
      <w:lvlText w:val="%2."/>
      <w:lvlJc w:val="left"/>
      <w:pPr>
        <w:ind w:left="234" w:hanging="234"/>
      </w:pPr>
      <w:rPr>
        <w:rFonts w:ascii="Arial MT" w:eastAsia="Arial MT" w:hAnsi="Arial MT" w:cs="Arial MT" w:hint="default"/>
        <w:w w:val="100"/>
        <w:sz w:val="21"/>
        <w:szCs w:val="21"/>
        <w:lang w:val="pt-PT" w:eastAsia="en-US" w:bidi="ar-SA"/>
      </w:rPr>
    </w:lvl>
    <w:lvl w:ilvl="2" w:tplc="8894FBD8">
      <w:numFmt w:val="bullet"/>
      <w:lvlText w:val="•"/>
      <w:lvlJc w:val="left"/>
      <w:pPr>
        <w:ind w:left="9440" w:hanging="234"/>
      </w:pPr>
      <w:rPr>
        <w:rFonts w:hint="default"/>
        <w:lang w:val="pt-PT" w:eastAsia="en-US" w:bidi="ar-SA"/>
      </w:rPr>
    </w:lvl>
    <w:lvl w:ilvl="3" w:tplc="4D342488">
      <w:numFmt w:val="bullet"/>
      <w:lvlText w:val="•"/>
      <w:lvlJc w:val="left"/>
      <w:pPr>
        <w:ind w:left="9493" w:hanging="234"/>
      </w:pPr>
      <w:rPr>
        <w:rFonts w:hint="default"/>
        <w:lang w:val="pt-PT" w:eastAsia="en-US" w:bidi="ar-SA"/>
      </w:rPr>
    </w:lvl>
    <w:lvl w:ilvl="4" w:tplc="C24431D8">
      <w:numFmt w:val="bullet"/>
      <w:lvlText w:val="•"/>
      <w:lvlJc w:val="left"/>
      <w:pPr>
        <w:ind w:left="9546" w:hanging="234"/>
      </w:pPr>
      <w:rPr>
        <w:rFonts w:hint="default"/>
        <w:lang w:val="pt-PT" w:eastAsia="en-US" w:bidi="ar-SA"/>
      </w:rPr>
    </w:lvl>
    <w:lvl w:ilvl="5" w:tplc="8EDE3E5A">
      <w:numFmt w:val="bullet"/>
      <w:lvlText w:val="•"/>
      <w:lvlJc w:val="left"/>
      <w:pPr>
        <w:ind w:left="9599" w:hanging="234"/>
      </w:pPr>
      <w:rPr>
        <w:rFonts w:hint="default"/>
        <w:lang w:val="pt-PT" w:eastAsia="en-US" w:bidi="ar-SA"/>
      </w:rPr>
    </w:lvl>
    <w:lvl w:ilvl="6" w:tplc="69FA3B28">
      <w:numFmt w:val="bullet"/>
      <w:lvlText w:val="•"/>
      <w:lvlJc w:val="left"/>
      <w:pPr>
        <w:ind w:left="9652" w:hanging="234"/>
      </w:pPr>
      <w:rPr>
        <w:rFonts w:hint="default"/>
        <w:lang w:val="pt-PT" w:eastAsia="en-US" w:bidi="ar-SA"/>
      </w:rPr>
    </w:lvl>
    <w:lvl w:ilvl="7" w:tplc="01FED01E">
      <w:numFmt w:val="bullet"/>
      <w:lvlText w:val="•"/>
      <w:lvlJc w:val="left"/>
      <w:pPr>
        <w:ind w:left="9706" w:hanging="234"/>
      </w:pPr>
      <w:rPr>
        <w:rFonts w:hint="default"/>
        <w:lang w:val="pt-PT" w:eastAsia="en-US" w:bidi="ar-SA"/>
      </w:rPr>
    </w:lvl>
    <w:lvl w:ilvl="8" w:tplc="8ACC4B72">
      <w:numFmt w:val="bullet"/>
      <w:lvlText w:val="•"/>
      <w:lvlJc w:val="left"/>
      <w:pPr>
        <w:ind w:left="9759" w:hanging="234"/>
      </w:pPr>
      <w:rPr>
        <w:rFonts w:hint="default"/>
        <w:lang w:val="pt-PT" w:eastAsia="en-US" w:bidi="ar-SA"/>
      </w:rPr>
    </w:lvl>
  </w:abstractNum>
  <w:abstractNum w:abstractNumId="2" w15:restartNumberingAfterBreak="0">
    <w:nsid w:val="04CC34B5"/>
    <w:multiLevelType w:val="multilevel"/>
    <w:tmpl w:val="BE149444"/>
    <w:lvl w:ilvl="0">
      <w:start w:val="1"/>
      <w:numFmt w:val="decimal"/>
      <w:lvlText w:val="%1."/>
      <w:lvlJc w:val="left"/>
      <w:pPr>
        <w:ind w:left="360" w:hanging="360"/>
      </w:pPr>
      <w:rPr>
        <w:rFonts w:ascii="Calibri" w:hAnsi="Calibri" w:cs="Calibri"/>
        <w:b/>
        <w:bCs/>
        <w:color w:val="auto"/>
      </w:rPr>
    </w:lvl>
    <w:lvl w:ilvl="1">
      <w:start w:val="1"/>
      <w:numFmt w:val="decimal"/>
      <w:lvlText w:val="%1.%2."/>
      <w:lvlJc w:val="left"/>
      <w:pPr>
        <w:ind w:left="792" w:hanging="432"/>
      </w:pPr>
      <w:rPr>
        <w:b/>
        <w:b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DD4FD1"/>
    <w:multiLevelType w:val="multilevel"/>
    <w:tmpl w:val="A1640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DA1DA5"/>
    <w:multiLevelType w:val="hybridMultilevel"/>
    <w:tmpl w:val="5CD4C26E"/>
    <w:lvl w:ilvl="0" w:tplc="04160001">
      <w:start w:val="1"/>
      <w:numFmt w:val="bullet"/>
      <w:lvlText w:val=""/>
      <w:lvlJc w:val="left"/>
      <w:pPr>
        <w:tabs>
          <w:tab w:val="num" w:pos="720"/>
        </w:tabs>
        <w:ind w:left="720" w:hanging="360"/>
      </w:pPr>
      <w:rPr>
        <w:rFonts w:ascii="Symbol" w:eastAsia="Times New Roman" w:hAnsi="Symbol" w:cs="Times New Roman"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1866DF"/>
    <w:multiLevelType w:val="hybridMultilevel"/>
    <w:tmpl w:val="63AC41C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5255390"/>
    <w:multiLevelType w:val="hybridMultilevel"/>
    <w:tmpl w:val="0F466F0E"/>
    <w:lvl w:ilvl="0" w:tplc="041C0BE0">
      <w:start w:val="1"/>
      <w:numFmt w:val="lowerLetter"/>
      <w:lvlText w:val="%1)"/>
      <w:lvlJc w:val="left"/>
      <w:pPr>
        <w:ind w:left="1231" w:hanging="248"/>
        <w:jc w:val="left"/>
      </w:pPr>
      <w:rPr>
        <w:rFonts w:ascii="Times New Roman" w:eastAsia="Times New Roman" w:hAnsi="Times New Roman" w:cs="Times New Roman" w:hint="default"/>
        <w:spacing w:val="-1"/>
        <w:w w:val="100"/>
        <w:sz w:val="24"/>
        <w:szCs w:val="24"/>
        <w:lang w:val="pt-PT" w:eastAsia="en-US" w:bidi="ar-SA"/>
      </w:rPr>
    </w:lvl>
    <w:lvl w:ilvl="1" w:tplc="F99EBFE6">
      <w:numFmt w:val="bullet"/>
      <w:lvlText w:val="•"/>
      <w:lvlJc w:val="left"/>
      <w:pPr>
        <w:ind w:left="2164" w:hanging="248"/>
      </w:pPr>
      <w:rPr>
        <w:rFonts w:hint="default"/>
        <w:lang w:val="pt-PT" w:eastAsia="en-US" w:bidi="ar-SA"/>
      </w:rPr>
    </w:lvl>
    <w:lvl w:ilvl="2" w:tplc="84983256">
      <w:numFmt w:val="bullet"/>
      <w:lvlText w:val="•"/>
      <w:lvlJc w:val="left"/>
      <w:pPr>
        <w:ind w:left="3089" w:hanging="248"/>
      </w:pPr>
      <w:rPr>
        <w:rFonts w:hint="default"/>
        <w:lang w:val="pt-PT" w:eastAsia="en-US" w:bidi="ar-SA"/>
      </w:rPr>
    </w:lvl>
    <w:lvl w:ilvl="3" w:tplc="9A02D8F4">
      <w:numFmt w:val="bullet"/>
      <w:lvlText w:val="•"/>
      <w:lvlJc w:val="left"/>
      <w:pPr>
        <w:ind w:left="4013" w:hanging="248"/>
      </w:pPr>
      <w:rPr>
        <w:rFonts w:hint="default"/>
        <w:lang w:val="pt-PT" w:eastAsia="en-US" w:bidi="ar-SA"/>
      </w:rPr>
    </w:lvl>
    <w:lvl w:ilvl="4" w:tplc="A9B62C0E">
      <w:numFmt w:val="bullet"/>
      <w:lvlText w:val="•"/>
      <w:lvlJc w:val="left"/>
      <w:pPr>
        <w:ind w:left="4938" w:hanging="248"/>
      </w:pPr>
      <w:rPr>
        <w:rFonts w:hint="default"/>
        <w:lang w:val="pt-PT" w:eastAsia="en-US" w:bidi="ar-SA"/>
      </w:rPr>
    </w:lvl>
    <w:lvl w:ilvl="5" w:tplc="8C88A04A">
      <w:numFmt w:val="bullet"/>
      <w:lvlText w:val="•"/>
      <w:lvlJc w:val="left"/>
      <w:pPr>
        <w:ind w:left="5863" w:hanging="248"/>
      </w:pPr>
      <w:rPr>
        <w:rFonts w:hint="default"/>
        <w:lang w:val="pt-PT" w:eastAsia="en-US" w:bidi="ar-SA"/>
      </w:rPr>
    </w:lvl>
    <w:lvl w:ilvl="6" w:tplc="A6F233B4">
      <w:numFmt w:val="bullet"/>
      <w:lvlText w:val="•"/>
      <w:lvlJc w:val="left"/>
      <w:pPr>
        <w:ind w:left="6787" w:hanging="248"/>
      </w:pPr>
      <w:rPr>
        <w:rFonts w:hint="default"/>
        <w:lang w:val="pt-PT" w:eastAsia="en-US" w:bidi="ar-SA"/>
      </w:rPr>
    </w:lvl>
    <w:lvl w:ilvl="7" w:tplc="0F2EC736">
      <w:numFmt w:val="bullet"/>
      <w:lvlText w:val="•"/>
      <w:lvlJc w:val="left"/>
      <w:pPr>
        <w:ind w:left="7712" w:hanging="248"/>
      </w:pPr>
      <w:rPr>
        <w:rFonts w:hint="default"/>
        <w:lang w:val="pt-PT" w:eastAsia="en-US" w:bidi="ar-SA"/>
      </w:rPr>
    </w:lvl>
    <w:lvl w:ilvl="8" w:tplc="1AF6C27C">
      <w:numFmt w:val="bullet"/>
      <w:lvlText w:val="•"/>
      <w:lvlJc w:val="left"/>
      <w:pPr>
        <w:ind w:left="8636" w:hanging="248"/>
      </w:pPr>
      <w:rPr>
        <w:rFonts w:hint="default"/>
        <w:lang w:val="pt-PT" w:eastAsia="en-US" w:bidi="ar-SA"/>
      </w:rPr>
    </w:lvl>
  </w:abstractNum>
  <w:abstractNum w:abstractNumId="7" w15:restartNumberingAfterBreak="0">
    <w:nsid w:val="166D1161"/>
    <w:multiLevelType w:val="multilevel"/>
    <w:tmpl w:val="D17613DA"/>
    <w:lvl w:ilvl="0">
      <w:start w:val="1"/>
      <w:numFmt w:val="decimal"/>
      <w:lvlText w:val="%1"/>
      <w:lvlJc w:val="left"/>
      <w:pPr>
        <w:ind w:left="314" w:hanging="180"/>
        <w:jc w:val="right"/>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1524" w:hanging="540"/>
        <w:jc w:val="left"/>
      </w:pPr>
      <w:rPr>
        <w:rFonts w:hint="default"/>
        <w:w w:val="100"/>
        <w:lang w:val="pt-PT" w:eastAsia="en-US" w:bidi="ar-SA"/>
      </w:rPr>
    </w:lvl>
    <w:lvl w:ilvl="2">
      <w:start w:val="1"/>
      <w:numFmt w:val="decimal"/>
      <w:lvlText w:val="%1.%2.%3."/>
      <w:lvlJc w:val="left"/>
      <w:pPr>
        <w:ind w:left="134" w:hanging="540"/>
        <w:jc w:val="left"/>
      </w:pPr>
      <w:rPr>
        <w:rFonts w:ascii="Times New Roman" w:eastAsia="Times New Roman" w:hAnsi="Times New Roman" w:cs="Times New Roman" w:hint="default"/>
        <w:w w:val="100"/>
        <w:sz w:val="24"/>
        <w:szCs w:val="24"/>
        <w:lang w:val="pt-PT" w:eastAsia="en-US" w:bidi="ar-SA"/>
      </w:rPr>
    </w:lvl>
    <w:lvl w:ilvl="3">
      <w:start w:val="1"/>
      <w:numFmt w:val="decimal"/>
      <w:lvlText w:val="%1.%2.%3.%4."/>
      <w:lvlJc w:val="left"/>
      <w:pPr>
        <w:ind w:left="984" w:hanging="540"/>
        <w:jc w:val="left"/>
      </w:pPr>
      <w:rPr>
        <w:rFonts w:ascii="Times New Roman" w:eastAsia="Times New Roman" w:hAnsi="Times New Roman" w:cs="Times New Roman" w:hint="default"/>
        <w:w w:val="100"/>
        <w:sz w:val="24"/>
        <w:szCs w:val="24"/>
        <w:lang w:val="pt-PT" w:eastAsia="en-US" w:bidi="ar-SA"/>
      </w:rPr>
    </w:lvl>
    <w:lvl w:ilvl="4">
      <w:numFmt w:val="bullet"/>
      <w:lvlText w:val="•"/>
      <w:lvlJc w:val="left"/>
      <w:pPr>
        <w:ind w:left="980" w:hanging="540"/>
      </w:pPr>
      <w:rPr>
        <w:rFonts w:hint="default"/>
        <w:lang w:val="pt-PT" w:eastAsia="en-US" w:bidi="ar-SA"/>
      </w:rPr>
    </w:lvl>
    <w:lvl w:ilvl="5">
      <w:numFmt w:val="bullet"/>
      <w:lvlText w:val="•"/>
      <w:lvlJc w:val="left"/>
      <w:pPr>
        <w:ind w:left="1400" w:hanging="540"/>
      </w:pPr>
      <w:rPr>
        <w:rFonts w:hint="default"/>
        <w:lang w:val="pt-PT" w:eastAsia="en-US" w:bidi="ar-SA"/>
      </w:rPr>
    </w:lvl>
    <w:lvl w:ilvl="6">
      <w:numFmt w:val="bullet"/>
      <w:lvlText w:val="•"/>
      <w:lvlJc w:val="left"/>
      <w:pPr>
        <w:ind w:left="1520" w:hanging="540"/>
      </w:pPr>
      <w:rPr>
        <w:rFonts w:hint="default"/>
        <w:lang w:val="pt-PT" w:eastAsia="en-US" w:bidi="ar-SA"/>
      </w:rPr>
    </w:lvl>
    <w:lvl w:ilvl="7">
      <w:numFmt w:val="bullet"/>
      <w:lvlText w:val="•"/>
      <w:lvlJc w:val="left"/>
      <w:pPr>
        <w:ind w:left="1580" w:hanging="540"/>
      </w:pPr>
      <w:rPr>
        <w:rFonts w:hint="default"/>
        <w:lang w:val="pt-PT" w:eastAsia="en-US" w:bidi="ar-SA"/>
      </w:rPr>
    </w:lvl>
    <w:lvl w:ilvl="8">
      <w:numFmt w:val="bullet"/>
      <w:lvlText w:val="•"/>
      <w:lvlJc w:val="left"/>
      <w:pPr>
        <w:ind w:left="1760" w:hanging="540"/>
      </w:pPr>
      <w:rPr>
        <w:rFonts w:hint="default"/>
        <w:lang w:val="pt-PT" w:eastAsia="en-US" w:bidi="ar-SA"/>
      </w:rPr>
    </w:lvl>
  </w:abstractNum>
  <w:abstractNum w:abstractNumId="8" w15:restartNumberingAfterBreak="0">
    <w:nsid w:val="187C0880"/>
    <w:multiLevelType w:val="hybridMultilevel"/>
    <w:tmpl w:val="677C66B0"/>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432" w:hanging="432"/>
      </w:pPr>
      <w:rPr>
        <w:b w:val="0"/>
        <w:i w:val="0"/>
        <w:strike w:val="0"/>
        <w:color w:val="auto"/>
        <w:sz w:val="20"/>
        <w:szCs w:val="20"/>
        <w:u w:val="none"/>
      </w:rPr>
    </w:lvl>
    <w:lvl w:ilvl="2">
      <w:start w:val="1"/>
      <w:numFmt w:val="decimal"/>
      <w:pStyle w:val="Nivel3"/>
      <w:lvlText w:val="%1.%2.%3."/>
      <w:lvlJc w:val="left"/>
      <w:pPr>
        <w:ind w:left="646"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E281CEA"/>
    <w:multiLevelType w:val="hybridMultilevel"/>
    <w:tmpl w:val="A8704D3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45E6AFD"/>
    <w:multiLevelType w:val="hybridMultilevel"/>
    <w:tmpl w:val="E03CDBBC"/>
    <w:lvl w:ilvl="0" w:tplc="04160017">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12"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61D2EA7"/>
    <w:multiLevelType w:val="multilevel"/>
    <w:tmpl w:val="E88AB9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FB066C"/>
    <w:multiLevelType w:val="hybridMultilevel"/>
    <w:tmpl w:val="8BCEECCC"/>
    <w:lvl w:ilvl="0" w:tplc="D9CACA9C">
      <w:start w:val="1"/>
      <w:numFmt w:val="lowerLetter"/>
      <w:lvlText w:val="%1)"/>
      <w:lvlJc w:val="left"/>
      <w:pPr>
        <w:ind w:left="720" w:hanging="360"/>
      </w:pPr>
      <w:rPr>
        <w:color w:val="auto"/>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5"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1E11D17"/>
    <w:multiLevelType w:val="multilevel"/>
    <w:tmpl w:val="0BD6710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9F8687F"/>
    <w:multiLevelType w:val="hybridMultilevel"/>
    <w:tmpl w:val="68B2D60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FEF4A8A"/>
    <w:multiLevelType w:val="hybridMultilevel"/>
    <w:tmpl w:val="311C5EF4"/>
    <w:lvl w:ilvl="0" w:tplc="CCDEEB86">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8352E20"/>
    <w:multiLevelType w:val="hybridMultilevel"/>
    <w:tmpl w:val="571C3804"/>
    <w:lvl w:ilvl="0" w:tplc="73224C8E">
      <w:numFmt w:val="bullet"/>
      <w:lvlText w:val="•"/>
      <w:lvlJc w:val="left"/>
      <w:pPr>
        <w:ind w:left="854" w:hanging="360"/>
      </w:pPr>
      <w:rPr>
        <w:rFonts w:ascii="Lucida Sans Unicode" w:eastAsia="Lucida Sans Unicode" w:hAnsi="Lucida Sans Unicode" w:cs="Lucida Sans Unicode" w:hint="default"/>
        <w:w w:val="56"/>
        <w:sz w:val="24"/>
        <w:szCs w:val="24"/>
        <w:lang w:val="pt-PT" w:eastAsia="en-US" w:bidi="ar-SA"/>
      </w:rPr>
    </w:lvl>
    <w:lvl w:ilvl="1" w:tplc="50E4A4CA">
      <w:numFmt w:val="bullet"/>
      <w:lvlText w:val="•"/>
      <w:lvlJc w:val="left"/>
      <w:pPr>
        <w:ind w:left="1822" w:hanging="360"/>
      </w:pPr>
      <w:rPr>
        <w:rFonts w:hint="default"/>
        <w:lang w:val="pt-PT" w:eastAsia="en-US" w:bidi="ar-SA"/>
      </w:rPr>
    </w:lvl>
    <w:lvl w:ilvl="2" w:tplc="5776E682">
      <w:numFmt w:val="bullet"/>
      <w:lvlText w:val="•"/>
      <w:lvlJc w:val="left"/>
      <w:pPr>
        <w:ind w:left="2785" w:hanging="360"/>
      </w:pPr>
      <w:rPr>
        <w:rFonts w:hint="default"/>
        <w:lang w:val="pt-PT" w:eastAsia="en-US" w:bidi="ar-SA"/>
      </w:rPr>
    </w:lvl>
    <w:lvl w:ilvl="3" w:tplc="CC321D66">
      <w:numFmt w:val="bullet"/>
      <w:lvlText w:val="•"/>
      <w:lvlJc w:val="left"/>
      <w:pPr>
        <w:ind w:left="3747" w:hanging="360"/>
      </w:pPr>
      <w:rPr>
        <w:rFonts w:hint="default"/>
        <w:lang w:val="pt-PT" w:eastAsia="en-US" w:bidi="ar-SA"/>
      </w:rPr>
    </w:lvl>
    <w:lvl w:ilvl="4" w:tplc="2190DD9E">
      <w:numFmt w:val="bullet"/>
      <w:lvlText w:val="•"/>
      <w:lvlJc w:val="left"/>
      <w:pPr>
        <w:ind w:left="4710" w:hanging="360"/>
      </w:pPr>
      <w:rPr>
        <w:rFonts w:hint="default"/>
        <w:lang w:val="pt-PT" w:eastAsia="en-US" w:bidi="ar-SA"/>
      </w:rPr>
    </w:lvl>
    <w:lvl w:ilvl="5" w:tplc="B6B4984C">
      <w:numFmt w:val="bullet"/>
      <w:lvlText w:val="•"/>
      <w:lvlJc w:val="left"/>
      <w:pPr>
        <w:ind w:left="5673" w:hanging="360"/>
      </w:pPr>
      <w:rPr>
        <w:rFonts w:hint="default"/>
        <w:lang w:val="pt-PT" w:eastAsia="en-US" w:bidi="ar-SA"/>
      </w:rPr>
    </w:lvl>
    <w:lvl w:ilvl="6" w:tplc="40C8CB82">
      <w:numFmt w:val="bullet"/>
      <w:lvlText w:val="•"/>
      <w:lvlJc w:val="left"/>
      <w:pPr>
        <w:ind w:left="6635" w:hanging="360"/>
      </w:pPr>
      <w:rPr>
        <w:rFonts w:hint="default"/>
        <w:lang w:val="pt-PT" w:eastAsia="en-US" w:bidi="ar-SA"/>
      </w:rPr>
    </w:lvl>
    <w:lvl w:ilvl="7" w:tplc="CA8A84EA">
      <w:numFmt w:val="bullet"/>
      <w:lvlText w:val="•"/>
      <w:lvlJc w:val="left"/>
      <w:pPr>
        <w:ind w:left="7598" w:hanging="360"/>
      </w:pPr>
      <w:rPr>
        <w:rFonts w:hint="default"/>
        <w:lang w:val="pt-PT" w:eastAsia="en-US" w:bidi="ar-SA"/>
      </w:rPr>
    </w:lvl>
    <w:lvl w:ilvl="8" w:tplc="889428AC">
      <w:numFmt w:val="bullet"/>
      <w:lvlText w:val="•"/>
      <w:lvlJc w:val="left"/>
      <w:pPr>
        <w:ind w:left="8560" w:hanging="360"/>
      </w:pPr>
      <w:rPr>
        <w:rFonts w:hint="default"/>
        <w:lang w:val="pt-PT" w:eastAsia="en-US" w:bidi="ar-SA"/>
      </w:rPr>
    </w:lvl>
  </w:abstractNum>
  <w:abstractNum w:abstractNumId="21"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91D4E0A"/>
    <w:multiLevelType w:val="hybridMultilevel"/>
    <w:tmpl w:val="3D94E498"/>
    <w:lvl w:ilvl="0" w:tplc="1B7A7CD8">
      <w:start w:val="1"/>
      <w:numFmt w:val="upperRoman"/>
      <w:lvlText w:val="%1"/>
      <w:lvlJc w:val="left"/>
      <w:pPr>
        <w:ind w:left="984" w:hanging="146"/>
        <w:jc w:val="left"/>
      </w:pPr>
      <w:rPr>
        <w:rFonts w:ascii="Times New Roman" w:eastAsia="Times New Roman" w:hAnsi="Times New Roman" w:cs="Times New Roman" w:hint="default"/>
        <w:w w:val="100"/>
        <w:sz w:val="24"/>
        <w:szCs w:val="24"/>
        <w:lang w:val="pt-PT" w:eastAsia="en-US" w:bidi="ar-SA"/>
      </w:rPr>
    </w:lvl>
    <w:lvl w:ilvl="1" w:tplc="0BE00C16">
      <w:numFmt w:val="bullet"/>
      <w:lvlText w:val="•"/>
      <w:lvlJc w:val="left"/>
      <w:pPr>
        <w:ind w:left="3440" w:hanging="146"/>
      </w:pPr>
      <w:rPr>
        <w:rFonts w:hint="default"/>
        <w:lang w:val="pt-PT" w:eastAsia="en-US" w:bidi="ar-SA"/>
      </w:rPr>
    </w:lvl>
    <w:lvl w:ilvl="2" w:tplc="0E24BDBC">
      <w:numFmt w:val="bullet"/>
      <w:lvlText w:val="•"/>
      <w:lvlJc w:val="left"/>
      <w:pPr>
        <w:ind w:left="4222" w:hanging="146"/>
      </w:pPr>
      <w:rPr>
        <w:rFonts w:hint="default"/>
        <w:lang w:val="pt-PT" w:eastAsia="en-US" w:bidi="ar-SA"/>
      </w:rPr>
    </w:lvl>
    <w:lvl w:ilvl="3" w:tplc="71C039A2">
      <w:numFmt w:val="bullet"/>
      <w:lvlText w:val="•"/>
      <w:lvlJc w:val="left"/>
      <w:pPr>
        <w:ind w:left="5005" w:hanging="146"/>
      </w:pPr>
      <w:rPr>
        <w:rFonts w:hint="default"/>
        <w:lang w:val="pt-PT" w:eastAsia="en-US" w:bidi="ar-SA"/>
      </w:rPr>
    </w:lvl>
    <w:lvl w:ilvl="4" w:tplc="752454B0">
      <w:numFmt w:val="bullet"/>
      <w:lvlText w:val="•"/>
      <w:lvlJc w:val="left"/>
      <w:pPr>
        <w:ind w:left="5788" w:hanging="146"/>
      </w:pPr>
      <w:rPr>
        <w:rFonts w:hint="default"/>
        <w:lang w:val="pt-PT" w:eastAsia="en-US" w:bidi="ar-SA"/>
      </w:rPr>
    </w:lvl>
    <w:lvl w:ilvl="5" w:tplc="72CA319A">
      <w:numFmt w:val="bullet"/>
      <w:lvlText w:val="•"/>
      <w:lvlJc w:val="left"/>
      <w:pPr>
        <w:ind w:left="6571" w:hanging="146"/>
      </w:pPr>
      <w:rPr>
        <w:rFonts w:hint="default"/>
        <w:lang w:val="pt-PT" w:eastAsia="en-US" w:bidi="ar-SA"/>
      </w:rPr>
    </w:lvl>
    <w:lvl w:ilvl="6" w:tplc="4E2ED0B8">
      <w:numFmt w:val="bullet"/>
      <w:lvlText w:val="•"/>
      <w:lvlJc w:val="left"/>
      <w:pPr>
        <w:ind w:left="7354" w:hanging="146"/>
      </w:pPr>
      <w:rPr>
        <w:rFonts w:hint="default"/>
        <w:lang w:val="pt-PT" w:eastAsia="en-US" w:bidi="ar-SA"/>
      </w:rPr>
    </w:lvl>
    <w:lvl w:ilvl="7" w:tplc="A43AF5F8">
      <w:numFmt w:val="bullet"/>
      <w:lvlText w:val="•"/>
      <w:lvlJc w:val="left"/>
      <w:pPr>
        <w:ind w:left="8137" w:hanging="146"/>
      </w:pPr>
      <w:rPr>
        <w:rFonts w:hint="default"/>
        <w:lang w:val="pt-PT" w:eastAsia="en-US" w:bidi="ar-SA"/>
      </w:rPr>
    </w:lvl>
    <w:lvl w:ilvl="8" w:tplc="EA18245A">
      <w:numFmt w:val="bullet"/>
      <w:lvlText w:val="•"/>
      <w:lvlJc w:val="left"/>
      <w:pPr>
        <w:ind w:left="8920" w:hanging="146"/>
      </w:pPr>
      <w:rPr>
        <w:rFonts w:hint="default"/>
        <w:lang w:val="pt-PT" w:eastAsia="en-US" w:bidi="ar-SA"/>
      </w:rPr>
    </w:lvl>
  </w:abstractNum>
  <w:abstractNum w:abstractNumId="23" w15:restartNumberingAfterBreak="0">
    <w:nsid w:val="6CDB6A2F"/>
    <w:multiLevelType w:val="hybridMultilevel"/>
    <w:tmpl w:val="9BF0BF92"/>
    <w:lvl w:ilvl="0" w:tplc="E60CF352">
      <w:start w:val="1"/>
      <w:numFmt w:val="lowerLetter"/>
      <w:lvlText w:val="%1)"/>
      <w:lvlJc w:val="left"/>
      <w:pPr>
        <w:ind w:left="854" w:hanging="360"/>
        <w:jc w:val="left"/>
      </w:pPr>
      <w:rPr>
        <w:rFonts w:ascii="Times New Roman" w:eastAsia="Times New Roman" w:hAnsi="Times New Roman" w:cs="Times New Roman" w:hint="default"/>
        <w:spacing w:val="-1"/>
        <w:w w:val="100"/>
        <w:sz w:val="24"/>
        <w:szCs w:val="24"/>
        <w:lang w:val="pt-PT" w:eastAsia="en-US" w:bidi="ar-SA"/>
      </w:rPr>
    </w:lvl>
    <w:lvl w:ilvl="1" w:tplc="357C32F4">
      <w:numFmt w:val="bullet"/>
      <w:lvlText w:val="•"/>
      <w:lvlJc w:val="left"/>
      <w:pPr>
        <w:ind w:left="1822" w:hanging="360"/>
      </w:pPr>
      <w:rPr>
        <w:rFonts w:hint="default"/>
        <w:lang w:val="pt-PT" w:eastAsia="en-US" w:bidi="ar-SA"/>
      </w:rPr>
    </w:lvl>
    <w:lvl w:ilvl="2" w:tplc="1AFA29F8">
      <w:numFmt w:val="bullet"/>
      <w:lvlText w:val="•"/>
      <w:lvlJc w:val="left"/>
      <w:pPr>
        <w:ind w:left="2785" w:hanging="360"/>
      </w:pPr>
      <w:rPr>
        <w:rFonts w:hint="default"/>
        <w:lang w:val="pt-PT" w:eastAsia="en-US" w:bidi="ar-SA"/>
      </w:rPr>
    </w:lvl>
    <w:lvl w:ilvl="3" w:tplc="7F64A1DC">
      <w:numFmt w:val="bullet"/>
      <w:lvlText w:val="•"/>
      <w:lvlJc w:val="left"/>
      <w:pPr>
        <w:ind w:left="3747" w:hanging="360"/>
      </w:pPr>
      <w:rPr>
        <w:rFonts w:hint="default"/>
        <w:lang w:val="pt-PT" w:eastAsia="en-US" w:bidi="ar-SA"/>
      </w:rPr>
    </w:lvl>
    <w:lvl w:ilvl="4" w:tplc="EAA4536E">
      <w:numFmt w:val="bullet"/>
      <w:lvlText w:val="•"/>
      <w:lvlJc w:val="left"/>
      <w:pPr>
        <w:ind w:left="4710" w:hanging="360"/>
      </w:pPr>
      <w:rPr>
        <w:rFonts w:hint="default"/>
        <w:lang w:val="pt-PT" w:eastAsia="en-US" w:bidi="ar-SA"/>
      </w:rPr>
    </w:lvl>
    <w:lvl w:ilvl="5" w:tplc="F8103BC8">
      <w:numFmt w:val="bullet"/>
      <w:lvlText w:val="•"/>
      <w:lvlJc w:val="left"/>
      <w:pPr>
        <w:ind w:left="5673" w:hanging="360"/>
      </w:pPr>
      <w:rPr>
        <w:rFonts w:hint="default"/>
        <w:lang w:val="pt-PT" w:eastAsia="en-US" w:bidi="ar-SA"/>
      </w:rPr>
    </w:lvl>
    <w:lvl w:ilvl="6" w:tplc="EED64E04">
      <w:numFmt w:val="bullet"/>
      <w:lvlText w:val="•"/>
      <w:lvlJc w:val="left"/>
      <w:pPr>
        <w:ind w:left="6635" w:hanging="360"/>
      </w:pPr>
      <w:rPr>
        <w:rFonts w:hint="default"/>
        <w:lang w:val="pt-PT" w:eastAsia="en-US" w:bidi="ar-SA"/>
      </w:rPr>
    </w:lvl>
    <w:lvl w:ilvl="7" w:tplc="718458B2">
      <w:numFmt w:val="bullet"/>
      <w:lvlText w:val="•"/>
      <w:lvlJc w:val="left"/>
      <w:pPr>
        <w:ind w:left="7598" w:hanging="360"/>
      </w:pPr>
      <w:rPr>
        <w:rFonts w:hint="default"/>
        <w:lang w:val="pt-PT" w:eastAsia="en-US" w:bidi="ar-SA"/>
      </w:rPr>
    </w:lvl>
    <w:lvl w:ilvl="8" w:tplc="022E1A9A">
      <w:numFmt w:val="bullet"/>
      <w:lvlText w:val="•"/>
      <w:lvlJc w:val="left"/>
      <w:pPr>
        <w:ind w:left="8560" w:hanging="360"/>
      </w:pPr>
      <w:rPr>
        <w:rFonts w:hint="default"/>
        <w:lang w:val="pt-PT" w:eastAsia="en-US" w:bidi="ar-SA"/>
      </w:rPr>
    </w:lvl>
  </w:abstractNum>
  <w:abstractNum w:abstractNumId="24" w15:restartNumberingAfterBreak="0">
    <w:nsid w:val="73C92DE7"/>
    <w:multiLevelType w:val="hybridMultilevel"/>
    <w:tmpl w:val="4EE4E4D4"/>
    <w:lvl w:ilvl="0" w:tplc="04160017">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5"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6" w15:restartNumberingAfterBreak="0">
    <w:nsid w:val="79D07A9F"/>
    <w:multiLevelType w:val="multilevel"/>
    <w:tmpl w:val="E00CD0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6"/>
  </w:num>
  <w:num w:numId="7">
    <w:abstractNumId w:val="9"/>
  </w:num>
  <w:num w:numId="8">
    <w:abstractNumId w:val="0"/>
  </w:num>
  <w:num w:numId="9">
    <w:abstractNumId w:val="25"/>
  </w:num>
  <w:num w:numId="10">
    <w:abstractNumId w:val="27"/>
  </w:num>
  <w:num w:numId="11">
    <w:abstractNumId w:val="15"/>
  </w:num>
  <w:num w:numId="12">
    <w:abstractNumId w:val="12"/>
  </w:num>
  <w:num w:numId="13">
    <w:abstractNumId w:val="18"/>
  </w:num>
  <w:num w:numId="14">
    <w:abstractNumId w:val="21"/>
  </w:num>
  <w:num w:numId="15">
    <w:abstractNumId w:val="13"/>
  </w:num>
  <w:num w:numId="16">
    <w:abstractNumId w:val="3"/>
  </w:num>
  <w:num w:numId="17">
    <w:abstractNumId w:val="26"/>
  </w:num>
  <w:num w:numId="18">
    <w:abstractNumId w:val="22"/>
  </w:num>
  <w:num w:numId="19">
    <w:abstractNumId w:val="7"/>
  </w:num>
  <w:num w:numId="20">
    <w:abstractNumId w:val="17"/>
  </w:num>
  <w:num w:numId="21">
    <w:abstractNumId w:val="5"/>
  </w:num>
  <w:num w:numId="22">
    <w:abstractNumId w:val="6"/>
  </w:num>
  <w:num w:numId="23">
    <w:abstractNumId w:val="20"/>
  </w:num>
  <w:num w:numId="24">
    <w:abstractNumId w:val="23"/>
  </w:num>
  <w:num w:numId="25">
    <w:abstractNumId w:val="10"/>
  </w:num>
  <w:num w:numId="26">
    <w:abstractNumId w:val="2"/>
  </w:num>
  <w:num w:numId="27">
    <w:abstractNumId w:val="1"/>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7EE"/>
    <w:rsid w:val="00002793"/>
    <w:rsid w:val="00004922"/>
    <w:rsid w:val="00006892"/>
    <w:rsid w:val="0001202A"/>
    <w:rsid w:val="00024303"/>
    <w:rsid w:val="00034A5A"/>
    <w:rsid w:val="0004014C"/>
    <w:rsid w:val="00050EA6"/>
    <w:rsid w:val="00060B5E"/>
    <w:rsid w:val="000645DF"/>
    <w:rsid w:val="00064919"/>
    <w:rsid w:val="00080504"/>
    <w:rsid w:val="00080880"/>
    <w:rsid w:val="00086CC1"/>
    <w:rsid w:val="00093EC6"/>
    <w:rsid w:val="000976DF"/>
    <w:rsid w:val="000A2181"/>
    <w:rsid w:val="000A4A63"/>
    <w:rsid w:val="000B00E5"/>
    <w:rsid w:val="000B2539"/>
    <w:rsid w:val="000D0542"/>
    <w:rsid w:val="000D0D66"/>
    <w:rsid w:val="000D2791"/>
    <w:rsid w:val="0010160D"/>
    <w:rsid w:val="00107937"/>
    <w:rsid w:val="00115793"/>
    <w:rsid w:val="0012357F"/>
    <w:rsid w:val="00125D7B"/>
    <w:rsid w:val="00127ECA"/>
    <w:rsid w:val="001357C0"/>
    <w:rsid w:val="00142885"/>
    <w:rsid w:val="00166437"/>
    <w:rsid w:val="001742C7"/>
    <w:rsid w:val="00176A9A"/>
    <w:rsid w:val="00185D62"/>
    <w:rsid w:val="00187547"/>
    <w:rsid w:val="00194810"/>
    <w:rsid w:val="001A329F"/>
    <w:rsid w:val="001B6CF9"/>
    <w:rsid w:val="001C1168"/>
    <w:rsid w:val="001C1ABE"/>
    <w:rsid w:val="001D6611"/>
    <w:rsid w:val="001D76D8"/>
    <w:rsid w:val="001E0E00"/>
    <w:rsid w:val="001E11CF"/>
    <w:rsid w:val="001E3296"/>
    <w:rsid w:val="001F37D8"/>
    <w:rsid w:val="002040A2"/>
    <w:rsid w:val="00211991"/>
    <w:rsid w:val="00212F49"/>
    <w:rsid w:val="00222B08"/>
    <w:rsid w:val="00223952"/>
    <w:rsid w:val="00243E18"/>
    <w:rsid w:val="002552AF"/>
    <w:rsid w:val="0027016C"/>
    <w:rsid w:val="00277179"/>
    <w:rsid w:val="00295B99"/>
    <w:rsid w:val="00297A02"/>
    <w:rsid w:val="002A35D1"/>
    <w:rsid w:val="002A5F8E"/>
    <w:rsid w:val="002C78DA"/>
    <w:rsid w:val="002D6668"/>
    <w:rsid w:val="002E539B"/>
    <w:rsid w:val="002E5CDB"/>
    <w:rsid w:val="002E66E7"/>
    <w:rsid w:val="002F443C"/>
    <w:rsid w:val="002F7124"/>
    <w:rsid w:val="00311EAE"/>
    <w:rsid w:val="00354ABF"/>
    <w:rsid w:val="00375184"/>
    <w:rsid w:val="0038137B"/>
    <w:rsid w:val="00385D93"/>
    <w:rsid w:val="00397351"/>
    <w:rsid w:val="003A7493"/>
    <w:rsid w:val="003A7F0F"/>
    <w:rsid w:val="003D276F"/>
    <w:rsid w:val="003D33F2"/>
    <w:rsid w:val="003D5413"/>
    <w:rsid w:val="003F3256"/>
    <w:rsid w:val="003F3C8A"/>
    <w:rsid w:val="00412ED8"/>
    <w:rsid w:val="0041483E"/>
    <w:rsid w:val="004153CB"/>
    <w:rsid w:val="004209F2"/>
    <w:rsid w:val="004259EB"/>
    <w:rsid w:val="004276B3"/>
    <w:rsid w:val="00433CE9"/>
    <w:rsid w:val="004431D7"/>
    <w:rsid w:val="00444B7A"/>
    <w:rsid w:val="004464CA"/>
    <w:rsid w:val="004465B0"/>
    <w:rsid w:val="00450376"/>
    <w:rsid w:val="004736C4"/>
    <w:rsid w:val="0049083F"/>
    <w:rsid w:val="00495985"/>
    <w:rsid w:val="004A5320"/>
    <w:rsid w:val="004A5B4E"/>
    <w:rsid w:val="004B3643"/>
    <w:rsid w:val="004B480D"/>
    <w:rsid w:val="004B5DAA"/>
    <w:rsid w:val="004B699E"/>
    <w:rsid w:val="004C5416"/>
    <w:rsid w:val="004E13C8"/>
    <w:rsid w:val="004E38EB"/>
    <w:rsid w:val="004E3EC6"/>
    <w:rsid w:val="00500A9E"/>
    <w:rsid w:val="00502A74"/>
    <w:rsid w:val="00502D67"/>
    <w:rsid w:val="00511245"/>
    <w:rsid w:val="005151B8"/>
    <w:rsid w:val="005211F6"/>
    <w:rsid w:val="00521592"/>
    <w:rsid w:val="005313B4"/>
    <w:rsid w:val="005362F6"/>
    <w:rsid w:val="005408F1"/>
    <w:rsid w:val="00545D74"/>
    <w:rsid w:val="00557E6D"/>
    <w:rsid w:val="005637B3"/>
    <w:rsid w:val="00576DB5"/>
    <w:rsid w:val="0058503D"/>
    <w:rsid w:val="005A156A"/>
    <w:rsid w:val="005B3BD6"/>
    <w:rsid w:val="005C12A0"/>
    <w:rsid w:val="005C14A4"/>
    <w:rsid w:val="005E2CF8"/>
    <w:rsid w:val="005E55BC"/>
    <w:rsid w:val="005F005B"/>
    <w:rsid w:val="005F3F96"/>
    <w:rsid w:val="006003E9"/>
    <w:rsid w:val="0060343F"/>
    <w:rsid w:val="00605598"/>
    <w:rsid w:val="0062408F"/>
    <w:rsid w:val="00635BE5"/>
    <w:rsid w:val="00641AB4"/>
    <w:rsid w:val="006541A4"/>
    <w:rsid w:val="00667214"/>
    <w:rsid w:val="00672401"/>
    <w:rsid w:val="00672F93"/>
    <w:rsid w:val="00674239"/>
    <w:rsid w:val="006769CE"/>
    <w:rsid w:val="0068129C"/>
    <w:rsid w:val="006872C1"/>
    <w:rsid w:val="00696DE8"/>
    <w:rsid w:val="006A339F"/>
    <w:rsid w:val="006A7D86"/>
    <w:rsid w:val="006B52DF"/>
    <w:rsid w:val="006B5E66"/>
    <w:rsid w:val="006C4536"/>
    <w:rsid w:val="006C5946"/>
    <w:rsid w:val="006D487F"/>
    <w:rsid w:val="006E47B3"/>
    <w:rsid w:val="006F349B"/>
    <w:rsid w:val="006F6F5E"/>
    <w:rsid w:val="00721E83"/>
    <w:rsid w:val="0072428F"/>
    <w:rsid w:val="007255A8"/>
    <w:rsid w:val="00732C46"/>
    <w:rsid w:val="00742F4B"/>
    <w:rsid w:val="0075288B"/>
    <w:rsid w:val="00753F09"/>
    <w:rsid w:val="00754E45"/>
    <w:rsid w:val="007614C8"/>
    <w:rsid w:val="00767935"/>
    <w:rsid w:val="0077409E"/>
    <w:rsid w:val="007807DC"/>
    <w:rsid w:val="00782AA3"/>
    <w:rsid w:val="007A6635"/>
    <w:rsid w:val="007B5CD6"/>
    <w:rsid w:val="007C173C"/>
    <w:rsid w:val="007D0CB7"/>
    <w:rsid w:val="007D37C6"/>
    <w:rsid w:val="007E10F2"/>
    <w:rsid w:val="007E27CF"/>
    <w:rsid w:val="007E4821"/>
    <w:rsid w:val="007F045A"/>
    <w:rsid w:val="007F2A8F"/>
    <w:rsid w:val="0080041F"/>
    <w:rsid w:val="008021E6"/>
    <w:rsid w:val="008027C9"/>
    <w:rsid w:val="0080715F"/>
    <w:rsid w:val="00820843"/>
    <w:rsid w:val="00832A54"/>
    <w:rsid w:val="0083474A"/>
    <w:rsid w:val="00850FE7"/>
    <w:rsid w:val="00853ECA"/>
    <w:rsid w:val="00855284"/>
    <w:rsid w:val="00884167"/>
    <w:rsid w:val="00884C88"/>
    <w:rsid w:val="008870DB"/>
    <w:rsid w:val="0088744F"/>
    <w:rsid w:val="008931A4"/>
    <w:rsid w:val="0089770F"/>
    <w:rsid w:val="008A07E6"/>
    <w:rsid w:val="008A39DA"/>
    <w:rsid w:val="008A6E32"/>
    <w:rsid w:val="008B0279"/>
    <w:rsid w:val="008D7782"/>
    <w:rsid w:val="008F79F6"/>
    <w:rsid w:val="00902734"/>
    <w:rsid w:val="0090551F"/>
    <w:rsid w:val="00910587"/>
    <w:rsid w:val="00915660"/>
    <w:rsid w:val="00915D6D"/>
    <w:rsid w:val="00921C95"/>
    <w:rsid w:val="00927830"/>
    <w:rsid w:val="009303B4"/>
    <w:rsid w:val="0093262B"/>
    <w:rsid w:val="009348B8"/>
    <w:rsid w:val="009373A0"/>
    <w:rsid w:val="00942A5C"/>
    <w:rsid w:val="00946965"/>
    <w:rsid w:val="009505E5"/>
    <w:rsid w:val="0095361B"/>
    <w:rsid w:val="00953CAE"/>
    <w:rsid w:val="00953DF8"/>
    <w:rsid w:val="00960AB4"/>
    <w:rsid w:val="00961CDC"/>
    <w:rsid w:val="009773BD"/>
    <w:rsid w:val="00990E81"/>
    <w:rsid w:val="0099673C"/>
    <w:rsid w:val="009A05E7"/>
    <w:rsid w:val="009A16BC"/>
    <w:rsid w:val="009A6820"/>
    <w:rsid w:val="009B6730"/>
    <w:rsid w:val="009C27FE"/>
    <w:rsid w:val="009C4E36"/>
    <w:rsid w:val="009E4FF0"/>
    <w:rsid w:val="009E7D4D"/>
    <w:rsid w:val="009F0FF5"/>
    <w:rsid w:val="009F18F5"/>
    <w:rsid w:val="00A046FD"/>
    <w:rsid w:val="00A10D2E"/>
    <w:rsid w:val="00A147F0"/>
    <w:rsid w:val="00A2398E"/>
    <w:rsid w:val="00A31DAB"/>
    <w:rsid w:val="00A33ABA"/>
    <w:rsid w:val="00A44F2D"/>
    <w:rsid w:val="00A465BE"/>
    <w:rsid w:val="00A46E73"/>
    <w:rsid w:val="00A4702C"/>
    <w:rsid w:val="00A833E4"/>
    <w:rsid w:val="00A86C52"/>
    <w:rsid w:val="00A96E46"/>
    <w:rsid w:val="00AA3CAC"/>
    <w:rsid w:val="00AC2970"/>
    <w:rsid w:val="00AD774F"/>
    <w:rsid w:val="00AE1BFF"/>
    <w:rsid w:val="00AE1EEB"/>
    <w:rsid w:val="00AE4C2D"/>
    <w:rsid w:val="00AE77B9"/>
    <w:rsid w:val="00AF2DF4"/>
    <w:rsid w:val="00B00968"/>
    <w:rsid w:val="00B045B3"/>
    <w:rsid w:val="00B133FE"/>
    <w:rsid w:val="00B21A8F"/>
    <w:rsid w:val="00B265F6"/>
    <w:rsid w:val="00B279C1"/>
    <w:rsid w:val="00B27CD1"/>
    <w:rsid w:val="00B448A3"/>
    <w:rsid w:val="00B45CD0"/>
    <w:rsid w:val="00B5057E"/>
    <w:rsid w:val="00B76A59"/>
    <w:rsid w:val="00B854DF"/>
    <w:rsid w:val="00B86E57"/>
    <w:rsid w:val="00B94289"/>
    <w:rsid w:val="00BA2867"/>
    <w:rsid w:val="00BA752E"/>
    <w:rsid w:val="00BB19AB"/>
    <w:rsid w:val="00BC1164"/>
    <w:rsid w:val="00BC3199"/>
    <w:rsid w:val="00BD42AE"/>
    <w:rsid w:val="00BD6D79"/>
    <w:rsid w:val="00BE6E24"/>
    <w:rsid w:val="00BF4410"/>
    <w:rsid w:val="00BF632E"/>
    <w:rsid w:val="00C0453A"/>
    <w:rsid w:val="00C104AA"/>
    <w:rsid w:val="00C12062"/>
    <w:rsid w:val="00C1362D"/>
    <w:rsid w:val="00C16095"/>
    <w:rsid w:val="00C163BF"/>
    <w:rsid w:val="00C165BD"/>
    <w:rsid w:val="00C232BB"/>
    <w:rsid w:val="00C33954"/>
    <w:rsid w:val="00C33EA8"/>
    <w:rsid w:val="00C37F97"/>
    <w:rsid w:val="00C40475"/>
    <w:rsid w:val="00C414A9"/>
    <w:rsid w:val="00C61692"/>
    <w:rsid w:val="00C64239"/>
    <w:rsid w:val="00C80E92"/>
    <w:rsid w:val="00CA7B90"/>
    <w:rsid w:val="00CB0512"/>
    <w:rsid w:val="00CB37EE"/>
    <w:rsid w:val="00CB7BE3"/>
    <w:rsid w:val="00CC1928"/>
    <w:rsid w:val="00CC55C6"/>
    <w:rsid w:val="00CD14AD"/>
    <w:rsid w:val="00CD768B"/>
    <w:rsid w:val="00CE26A8"/>
    <w:rsid w:val="00CE5955"/>
    <w:rsid w:val="00D03DE1"/>
    <w:rsid w:val="00D05D90"/>
    <w:rsid w:val="00D066A4"/>
    <w:rsid w:val="00D2130C"/>
    <w:rsid w:val="00D262AE"/>
    <w:rsid w:val="00D375F7"/>
    <w:rsid w:val="00D44A9B"/>
    <w:rsid w:val="00D4610A"/>
    <w:rsid w:val="00D52795"/>
    <w:rsid w:val="00D555AE"/>
    <w:rsid w:val="00D672ED"/>
    <w:rsid w:val="00D851F9"/>
    <w:rsid w:val="00D9080C"/>
    <w:rsid w:val="00DB1670"/>
    <w:rsid w:val="00DB5BC4"/>
    <w:rsid w:val="00DC0F0C"/>
    <w:rsid w:val="00DC1125"/>
    <w:rsid w:val="00DC5C2A"/>
    <w:rsid w:val="00DD13BA"/>
    <w:rsid w:val="00DD28B7"/>
    <w:rsid w:val="00DD45FF"/>
    <w:rsid w:val="00DD5707"/>
    <w:rsid w:val="00DE1997"/>
    <w:rsid w:val="00DE2EEA"/>
    <w:rsid w:val="00DE77CD"/>
    <w:rsid w:val="00DE79AB"/>
    <w:rsid w:val="00DF0BD5"/>
    <w:rsid w:val="00DF46B6"/>
    <w:rsid w:val="00DF4AE5"/>
    <w:rsid w:val="00E000B2"/>
    <w:rsid w:val="00E0164D"/>
    <w:rsid w:val="00E10B3F"/>
    <w:rsid w:val="00E15D47"/>
    <w:rsid w:val="00E31714"/>
    <w:rsid w:val="00E3333B"/>
    <w:rsid w:val="00E365AF"/>
    <w:rsid w:val="00E43BBE"/>
    <w:rsid w:val="00E50452"/>
    <w:rsid w:val="00E52382"/>
    <w:rsid w:val="00E56A5F"/>
    <w:rsid w:val="00E56F1F"/>
    <w:rsid w:val="00E66D47"/>
    <w:rsid w:val="00E825D9"/>
    <w:rsid w:val="00EA0C71"/>
    <w:rsid w:val="00EA4A51"/>
    <w:rsid w:val="00EA4FD2"/>
    <w:rsid w:val="00EB4EA0"/>
    <w:rsid w:val="00EB627B"/>
    <w:rsid w:val="00EC519C"/>
    <w:rsid w:val="00ED00B4"/>
    <w:rsid w:val="00ED2DF0"/>
    <w:rsid w:val="00ED6F36"/>
    <w:rsid w:val="00EF3EDB"/>
    <w:rsid w:val="00EF6A3F"/>
    <w:rsid w:val="00F02B3B"/>
    <w:rsid w:val="00F226EA"/>
    <w:rsid w:val="00F34BF7"/>
    <w:rsid w:val="00F35E25"/>
    <w:rsid w:val="00F40DEF"/>
    <w:rsid w:val="00F42A64"/>
    <w:rsid w:val="00F44AB0"/>
    <w:rsid w:val="00F45C94"/>
    <w:rsid w:val="00F550BC"/>
    <w:rsid w:val="00F57346"/>
    <w:rsid w:val="00F6403A"/>
    <w:rsid w:val="00F64605"/>
    <w:rsid w:val="00F709F4"/>
    <w:rsid w:val="00F75DE1"/>
    <w:rsid w:val="00F85B1A"/>
    <w:rsid w:val="00FA086B"/>
    <w:rsid w:val="00FA0A5D"/>
    <w:rsid w:val="00FA239C"/>
    <w:rsid w:val="00FB6D0B"/>
    <w:rsid w:val="00FC43F6"/>
    <w:rsid w:val="00FD169E"/>
    <w:rsid w:val="00FD6251"/>
    <w:rsid w:val="00FE311D"/>
    <w:rsid w:val="00FE4BE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14AC9"/>
  <w15:docId w15:val="{2A2E368E-9008-4689-B90C-7283FF7A4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7EE"/>
    <w:pPr>
      <w:spacing w:after="0" w:line="240" w:lineRule="exact"/>
      <w:jc w:val="both"/>
    </w:pPr>
    <w:rPr>
      <w:rFonts w:ascii="Calibri" w:eastAsia="Calibri" w:hAnsi="Calibri" w:cs="Times New Roman"/>
    </w:rPr>
  </w:style>
  <w:style w:type="paragraph" w:styleId="Ttulo1">
    <w:name w:val="heading 1"/>
    <w:basedOn w:val="Normal"/>
    <w:next w:val="Normal"/>
    <w:link w:val="Ttulo1Char"/>
    <w:rsid w:val="004276B3"/>
    <w:pPr>
      <w:keepNext/>
      <w:keepLines/>
      <w:spacing w:before="480" w:line="240" w:lineRule="auto"/>
      <w:jc w:val="left"/>
      <w:outlineLvl w:val="0"/>
    </w:pPr>
    <w:rPr>
      <w:rFonts w:asciiTheme="majorHAnsi" w:eastAsiaTheme="majorEastAsia" w:hAnsiTheme="majorHAnsi" w:cstheme="majorBidi"/>
      <w:b/>
      <w:bCs/>
      <w:color w:val="365F91" w:themeColor="accent1" w:themeShade="BF"/>
      <w:sz w:val="28"/>
      <w:szCs w:val="28"/>
      <w:lang w:eastAsia="pt-BR"/>
    </w:rPr>
  </w:style>
  <w:style w:type="paragraph" w:styleId="Ttulo2">
    <w:name w:val="heading 2"/>
    <w:basedOn w:val="Normal"/>
    <w:next w:val="Normal"/>
    <w:link w:val="Ttulo2Char"/>
    <w:rsid w:val="004276B3"/>
    <w:pPr>
      <w:keepNext/>
      <w:tabs>
        <w:tab w:val="left" w:pos="1701"/>
      </w:tabs>
      <w:spacing w:line="240" w:lineRule="auto"/>
      <w:ind w:right="-1"/>
      <w:jc w:val="center"/>
      <w:outlineLvl w:val="1"/>
    </w:pPr>
    <w:rPr>
      <w:rFonts w:ascii="Times New Roman" w:eastAsiaTheme="minorEastAsia" w:hAnsi="Times New Roman"/>
      <w:b/>
      <w:color w:val="000000"/>
      <w:sz w:val="24"/>
      <w:szCs w:val="20"/>
      <w:lang w:eastAsia="pt-BR"/>
    </w:rPr>
  </w:style>
  <w:style w:type="paragraph" w:styleId="Ttulo3">
    <w:name w:val="heading 3"/>
    <w:basedOn w:val="Normal"/>
    <w:next w:val="Normal"/>
    <w:link w:val="Ttulo3Char"/>
    <w:uiPriority w:val="9"/>
    <w:semiHidden/>
    <w:unhideWhenUsed/>
    <w:qFormat/>
    <w:rsid w:val="004276B3"/>
    <w:pPr>
      <w:keepNext/>
      <w:keepLines/>
      <w:spacing w:before="40" w:line="259" w:lineRule="auto"/>
      <w:jc w:val="left"/>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har"/>
    <w:semiHidden/>
    <w:unhideWhenUsed/>
    <w:qFormat/>
    <w:rsid w:val="004276B3"/>
    <w:pPr>
      <w:keepNext/>
      <w:keepLines/>
      <w:spacing w:before="40" w:line="240" w:lineRule="auto"/>
      <w:jc w:val="left"/>
      <w:outlineLvl w:val="3"/>
    </w:pPr>
    <w:rPr>
      <w:rFonts w:asciiTheme="majorHAnsi" w:eastAsiaTheme="majorEastAsia" w:hAnsiTheme="majorHAnsi" w:cstheme="majorBidi"/>
      <w:i/>
      <w:iCs/>
      <w:color w:val="365F91" w:themeColor="accent1" w:themeShade="BF"/>
      <w:sz w:val="24"/>
      <w:szCs w:val="24"/>
      <w:lang w:eastAsia="pt-BR"/>
    </w:rPr>
  </w:style>
  <w:style w:type="paragraph" w:styleId="Ttulo6">
    <w:name w:val="heading 6"/>
    <w:basedOn w:val="Normal"/>
    <w:next w:val="Normal"/>
    <w:link w:val="Ttulo6Char"/>
    <w:uiPriority w:val="9"/>
    <w:semiHidden/>
    <w:unhideWhenUsed/>
    <w:qFormat/>
    <w:rsid w:val="004276B3"/>
    <w:pPr>
      <w:keepNext/>
      <w:keepLines/>
      <w:spacing w:before="40" w:line="259" w:lineRule="auto"/>
      <w:jc w:val="left"/>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qFormat/>
    <w:rsid w:val="00CB37EE"/>
    <w:pPr>
      <w:spacing w:line="240" w:lineRule="auto"/>
      <w:ind w:left="708"/>
      <w:jc w:val="left"/>
    </w:pPr>
    <w:rPr>
      <w:rFonts w:ascii="Times New Roman" w:eastAsia="Times New Roman" w:hAnsi="Times New Roman"/>
      <w:sz w:val="20"/>
      <w:szCs w:val="20"/>
      <w:lang w:eastAsia="pt-BR"/>
    </w:rPr>
  </w:style>
  <w:style w:type="paragraph" w:customStyle="1" w:styleId="Default">
    <w:name w:val="Default"/>
    <w:rsid w:val="00CB37EE"/>
    <w:pPr>
      <w:autoSpaceDE w:val="0"/>
      <w:autoSpaceDN w:val="0"/>
      <w:adjustRightInd w:val="0"/>
      <w:spacing w:after="0" w:line="240" w:lineRule="auto"/>
    </w:pPr>
    <w:rPr>
      <w:rFonts w:ascii="Garamond" w:eastAsia="Times New Roman" w:hAnsi="Garamond" w:cs="Garamond"/>
      <w:color w:val="000000"/>
      <w:sz w:val="24"/>
      <w:szCs w:val="24"/>
      <w:lang w:eastAsia="pt-BR"/>
    </w:rPr>
  </w:style>
  <w:style w:type="paragraph" w:styleId="Cabealho">
    <w:name w:val="header"/>
    <w:basedOn w:val="Normal"/>
    <w:link w:val="CabealhoChar"/>
    <w:uiPriority w:val="99"/>
    <w:unhideWhenUsed/>
    <w:rsid w:val="00CB37EE"/>
    <w:pPr>
      <w:tabs>
        <w:tab w:val="center" w:pos="4252"/>
        <w:tab w:val="right" w:pos="8504"/>
      </w:tabs>
      <w:spacing w:line="240" w:lineRule="auto"/>
    </w:pPr>
  </w:style>
  <w:style w:type="character" w:customStyle="1" w:styleId="CabealhoChar">
    <w:name w:val="Cabeçalho Char"/>
    <w:basedOn w:val="Fontepargpadro"/>
    <w:link w:val="Cabealho"/>
    <w:uiPriority w:val="99"/>
    <w:rsid w:val="00CB37EE"/>
    <w:rPr>
      <w:rFonts w:ascii="Calibri" w:eastAsia="Calibri" w:hAnsi="Calibri" w:cs="Times New Roman"/>
    </w:rPr>
  </w:style>
  <w:style w:type="paragraph" w:styleId="Rodap">
    <w:name w:val="footer"/>
    <w:basedOn w:val="Normal"/>
    <w:link w:val="RodapChar"/>
    <w:unhideWhenUsed/>
    <w:rsid w:val="00CB37EE"/>
    <w:pPr>
      <w:tabs>
        <w:tab w:val="center" w:pos="4252"/>
        <w:tab w:val="right" w:pos="8504"/>
      </w:tabs>
      <w:spacing w:line="240" w:lineRule="auto"/>
    </w:pPr>
  </w:style>
  <w:style w:type="character" w:customStyle="1" w:styleId="RodapChar">
    <w:name w:val="Rodapé Char"/>
    <w:basedOn w:val="Fontepargpadro"/>
    <w:link w:val="Rodap"/>
    <w:uiPriority w:val="99"/>
    <w:qFormat/>
    <w:rsid w:val="00CB37EE"/>
    <w:rPr>
      <w:rFonts w:ascii="Calibri" w:eastAsia="Calibri" w:hAnsi="Calibri" w:cs="Times New Roman"/>
    </w:rPr>
  </w:style>
  <w:style w:type="paragraph" w:styleId="Textodebalo">
    <w:name w:val="Balloon Text"/>
    <w:basedOn w:val="Normal"/>
    <w:link w:val="TextodebaloChar"/>
    <w:uiPriority w:val="99"/>
    <w:unhideWhenUsed/>
    <w:rsid w:val="00CB37EE"/>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CB37EE"/>
    <w:rPr>
      <w:rFonts w:ascii="Tahoma" w:eastAsia="Calibri" w:hAnsi="Tahoma" w:cs="Tahoma"/>
      <w:sz w:val="16"/>
      <w:szCs w:val="16"/>
    </w:rPr>
  </w:style>
  <w:style w:type="table" w:styleId="Tabelacomgrade">
    <w:name w:val="Table Grid"/>
    <w:basedOn w:val="Tabelanormal"/>
    <w:uiPriority w:val="39"/>
    <w:rsid w:val="00B50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rsid w:val="004276B3"/>
    <w:rPr>
      <w:rFonts w:asciiTheme="majorHAnsi" w:eastAsiaTheme="majorEastAsia" w:hAnsiTheme="majorHAnsi" w:cstheme="majorBidi"/>
      <w:b/>
      <w:bCs/>
      <w:color w:val="365F91" w:themeColor="accent1" w:themeShade="BF"/>
      <w:sz w:val="28"/>
      <w:szCs w:val="28"/>
      <w:lang w:eastAsia="pt-BR"/>
    </w:rPr>
  </w:style>
  <w:style w:type="character" w:customStyle="1" w:styleId="Ttulo2Char">
    <w:name w:val="Título 2 Char"/>
    <w:basedOn w:val="Fontepargpadro"/>
    <w:link w:val="Ttulo2"/>
    <w:rsid w:val="004276B3"/>
    <w:rPr>
      <w:rFonts w:ascii="Times New Roman" w:eastAsiaTheme="minorEastAsia" w:hAnsi="Times New Roman" w:cs="Times New Roman"/>
      <w:b/>
      <w:color w:val="000000"/>
      <w:sz w:val="24"/>
      <w:szCs w:val="20"/>
      <w:lang w:eastAsia="pt-BR"/>
    </w:rPr>
  </w:style>
  <w:style w:type="character" w:customStyle="1" w:styleId="Ttulo3Char">
    <w:name w:val="Título 3 Char"/>
    <w:basedOn w:val="Fontepargpadro"/>
    <w:link w:val="Ttulo3"/>
    <w:uiPriority w:val="9"/>
    <w:semiHidden/>
    <w:rsid w:val="004276B3"/>
    <w:rPr>
      <w:rFonts w:asciiTheme="majorHAnsi" w:eastAsiaTheme="majorEastAsia" w:hAnsiTheme="majorHAnsi" w:cstheme="majorBidi"/>
      <w:color w:val="243F60" w:themeColor="accent1" w:themeShade="7F"/>
      <w:sz w:val="24"/>
      <w:szCs w:val="24"/>
    </w:rPr>
  </w:style>
  <w:style w:type="character" w:customStyle="1" w:styleId="Ttulo4Char">
    <w:name w:val="Título 4 Char"/>
    <w:basedOn w:val="Fontepargpadro"/>
    <w:link w:val="Ttulo4"/>
    <w:semiHidden/>
    <w:rsid w:val="004276B3"/>
    <w:rPr>
      <w:rFonts w:asciiTheme="majorHAnsi" w:eastAsiaTheme="majorEastAsia" w:hAnsiTheme="majorHAnsi" w:cstheme="majorBidi"/>
      <w:i/>
      <w:iCs/>
      <w:color w:val="365F91" w:themeColor="accent1" w:themeShade="BF"/>
      <w:sz w:val="24"/>
      <w:szCs w:val="24"/>
      <w:lang w:eastAsia="pt-BR"/>
    </w:rPr>
  </w:style>
  <w:style w:type="character" w:customStyle="1" w:styleId="Ttulo6Char">
    <w:name w:val="Título 6 Char"/>
    <w:basedOn w:val="Fontepargpadro"/>
    <w:link w:val="Ttulo6"/>
    <w:uiPriority w:val="9"/>
    <w:semiHidden/>
    <w:rsid w:val="004276B3"/>
    <w:rPr>
      <w:rFonts w:asciiTheme="majorHAnsi" w:eastAsiaTheme="majorEastAsia" w:hAnsiTheme="majorHAnsi" w:cstheme="majorBidi"/>
      <w:color w:val="243F60" w:themeColor="accent1" w:themeShade="7F"/>
    </w:rPr>
  </w:style>
  <w:style w:type="paragraph" w:styleId="NormalWeb">
    <w:name w:val="Normal (Web)"/>
    <w:basedOn w:val="Normal"/>
    <w:uiPriority w:val="99"/>
    <w:rsid w:val="004276B3"/>
    <w:pPr>
      <w:spacing w:before="100" w:beforeAutospacing="1" w:after="100" w:afterAutospacing="1" w:line="240" w:lineRule="auto"/>
      <w:jc w:val="left"/>
    </w:pPr>
    <w:rPr>
      <w:rFonts w:ascii="Times New Roman" w:eastAsiaTheme="minorEastAsia" w:hAnsi="Times New Roman"/>
      <w:sz w:val="24"/>
      <w:szCs w:val="24"/>
      <w:lang w:eastAsia="pt-BR"/>
    </w:rPr>
  </w:style>
  <w:style w:type="paragraph" w:customStyle="1" w:styleId="Nvel2">
    <w:name w:val="Nível 2"/>
    <w:basedOn w:val="Normal"/>
    <w:next w:val="Normal"/>
    <w:rsid w:val="004276B3"/>
    <w:pPr>
      <w:spacing w:after="120" w:line="240" w:lineRule="auto"/>
    </w:pPr>
    <w:rPr>
      <w:rFonts w:ascii="Arial" w:eastAsiaTheme="minorEastAsia" w:hAnsi="Arial"/>
      <w:b/>
      <w:sz w:val="24"/>
      <w:szCs w:val="20"/>
      <w:lang w:eastAsia="pt-BR"/>
    </w:rPr>
  </w:style>
  <w:style w:type="character" w:customStyle="1" w:styleId="normalchar1">
    <w:name w:val="normal__char1"/>
    <w:rsid w:val="004276B3"/>
    <w:rPr>
      <w:rFonts w:ascii="Arial" w:hAnsi="Arial" w:cs="Arial" w:hint="default"/>
      <w:strike w:val="0"/>
      <w:dstrike w:val="0"/>
      <w:sz w:val="24"/>
      <w:szCs w:val="24"/>
      <w:u w:val="none"/>
      <w:effect w:val="none"/>
    </w:rPr>
  </w:style>
  <w:style w:type="character" w:customStyle="1" w:styleId="apple-style-span">
    <w:name w:val="apple-style-span"/>
    <w:basedOn w:val="Fontepargpadro"/>
    <w:rsid w:val="004276B3"/>
  </w:style>
  <w:style w:type="character" w:styleId="Hyperlink">
    <w:name w:val="Hyperlink"/>
    <w:uiPriority w:val="99"/>
    <w:rsid w:val="004276B3"/>
    <w:rPr>
      <w:color w:val="000080"/>
      <w:u w:val="single"/>
    </w:rPr>
  </w:style>
  <w:style w:type="paragraph" w:styleId="Citao">
    <w:name w:val="Quote"/>
    <w:aliases w:val="TCU,Citação AGU,NotaExplicativa"/>
    <w:basedOn w:val="Normal"/>
    <w:next w:val="Normal"/>
    <w:link w:val="CitaoChar"/>
    <w:qFormat/>
    <w:rsid w:val="004276B3"/>
    <w:pPr>
      <w:pBdr>
        <w:top w:val="single" w:sz="4" w:space="1" w:color="1F497D"/>
        <w:left w:val="single" w:sz="4" w:space="4" w:color="1F497D"/>
        <w:bottom w:val="single" w:sz="4" w:space="1" w:color="1F497D"/>
        <w:right w:val="single" w:sz="4" w:space="4" w:color="1F497D"/>
      </w:pBdr>
      <w:shd w:val="clear" w:color="auto" w:fill="FFFFCC"/>
      <w:spacing w:before="120" w:line="240" w:lineRule="auto"/>
    </w:pPr>
    <w:rPr>
      <w:rFonts w:ascii="Arial" w:hAnsi="Arial" w:cs="Tahoma"/>
      <w:i/>
      <w:iCs/>
      <w:color w:val="000000"/>
      <w:sz w:val="20"/>
      <w:szCs w:val="24"/>
    </w:rPr>
  </w:style>
  <w:style w:type="character" w:customStyle="1" w:styleId="CitaoChar">
    <w:name w:val="Citação Char"/>
    <w:aliases w:val="TCU Char,Citação AGU Char,NotaExplicativa Char"/>
    <w:basedOn w:val="Fontepargpadro"/>
    <w:link w:val="Citao"/>
    <w:qFormat/>
    <w:rsid w:val="004276B3"/>
    <w:rPr>
      <w:rFonts w:ascii="Arial" w:eastAsia="Calibri" w:hAnsi="Arial" w:cs="Tahoma"/>
      <w:i/>
      <w:iCs/>
      <w:color w:val="000000"/>
      <w:sz w:val="20"/>
      <w:szCs w:val="24"/>
      <w:shd w:val="clear" w:color="auto" w:fill="FFFFCC"/>
    </w:rPr>
  </w:style>
  <w:style w:type="paragraph" w:styleId="Commarcadores5">
    <w:name w:val="List Bullet 5"/>
    <w:basedOn w:val="Normal"/>
    <w:rsid w:val="004276B3"/>
    <w:pPr>
      <w:numPr>
        <w:numId w:val="8"/>
      </w:numPr>
      <w:spacing w:line="240" w:lineRule="auto"/>
      <w:contextualSpacing/>
      <w:jc w:val="left"/>
    </w:pPr>
    <w:rPr>
      <w:rFonts w:ascii="Ecofont_Spranq_eco_Sans" w:eastAsiaTheme="minorEastAsia" w:hAnsi="Ecofont_Spranq_eco_Sans" w:cs="Tahoma"/>
      <w:sz w:val="24"/>
      <w:szCs w:val="24"/>
      <w:lang w:eastAsia="pt-BR"/>
    </w:rPr>
  </w:style>
  <w:style w:type="paragraph" w:customStyle="1" w:styleId="Notaexplicativa">
    <w:name w:val="Nota explicativa"/>
    <w:basedOn w:val="Citao"/>
    <w:link w:val="NotaexplicativaChar"/>
    <w:qFormat/>
    <w:rsid w:val="004276B3"/>
    <w:rPr>
      <w:szCs w:val="20"/>
    </w:rPr>
  </w:style>
  <w:style w:type="character" w:customStyle="1" w:styleId="NotaexplicativaChar">
    <w:name w:val="Nota explicativa Char"/>
    <w:basedOn w:val="CitaoChar"/>
    <w:link w:val="Notaexplicativa"/>
    <w:rsid w:val="004276B3"/>
    <w:rPr>
      <w:rFonts w:ascii="Arial" w:eastAsia="Calibri" w:hAnsi="Arial" w:cs="Tahoma"/>
      <w:i/>
      <w:iCs/>
      <w:color w:val="000000"/>
      <w:sz w:val="20"/>
      <w:szCs w:val="20"/>
      <w:shd w:val="clear" w:color="auto" w:fill="FFFFCC"/>
    </w:rPr>
  </w:style>
  <w:style w:type="numbering" w:customStyle="1" w:styleId="Estilo1">
    <w:name w:val="Estilo1"/>
    <w:uiPriority w:val="99"/>
    <w:rsid w:val="004276B3"/>
    <w:pPr>
      <w:numPr>
        <w:numId w:val="9"/>
      </w:numPr>
    </w:pPr>
  </w:style>
  <w:style w:type="numbering" w:customStyle="1" w:styleId="Estilo2">
    <w:name w:val="Estilo2"/>
    <w:uiPriority w:val="99"/>
    <w:rsid w:val="004276B3"/>
    <w:pPr>
      <w:numPr>
        <w:numId w:val="10"/>
      </w:numPr>
    </w:pPr>
  </w:style>
  <w:style w:type="numbering" w:customStyle="1" w:styleId="Estilo3">
    <w:name w:val="Estilo3"/>
    <w:uiPriority w:val="99"/>
    <w:rsid w:val="004276B3"/>
    <w:pPr>
      <w:numPr>
        <w:numId w:val="11"/>
      </w:numPr>
    </w:pPr>
  </w:style>
  <w:style w:type="numbering" w:customStyle="1" w:styleId="Estilo4">
    <w:name w:val="Estilo4"/>
    <w:uiPriority w:val="99"/>
    <w:rsid w:val="004276B3"/>
    <w:pPr>
      <w:numPr>
        <w:numId w:val="12"/>
      </w:numPr>
    </w:pPr>
  </w:style>
  <w:style w:type="numbering" w:customStyle="1" w:styleId="Estilo5">
    <w:name w:val="Estilo5"/>
    <w:uiPriority w:val="99"/>
    <w:rsid w:val="004276B3"/>
    <w:pPr>
      <w:numPr>
        <w:numId w:val="13"/>
      </w:numPr>
    </w:pPr>
  </w:style>
  <w:style w:type="numbering" w:customStyle="1" w:styleId="Estilo6">
    <w:name w:val="Estilo6"/>
    <w:uiPriority w:val="99"/>
    <w:rsid w:val="004276B3"/>
    <w:pPr>
      <w:numPr>
        <w:numId w:val="14"/>
      </w:numPr>
    </w:pPr>
  </w:style>
  <w:style w:type="character" w:styleId="Refdecomentrio">
    <w:name w:val="annotation reference"/>
    <w:basedOn w:val="Fontepargpadro"/>
    <w:unhideWhenUsed/>
    <w:qFormat/>
    <w:rsid w:val="004276B3"/>
    <w:rPr>
      <w:sz w:val="16"/>
      <w:szCs w:val="16"/>
    </w:rPr>
  </w:style>
  <w:style w:type="paragraph" w:styleId="Textodecomentrio">
    <w:name w:val="annotation text"/>
    <w:basedOn w:val="Normal"/>
    <w:link w:val="TextodecomentrioChar"/>
    <w:unhideWhenUsed/>
    <w:qFormat/>
    <w:rsid w:val="004276B3"/>
    <w:pPr>
      <w:spacing w:line="240" w:lineRule="auto"/>
      <w:jc w:val="left"/>
    </w:pPr>
    <w:rPr>
      <w:rFonts w:ascii="Ecofont_Spranq_eco_Sans" w:eastAsiaTheme="minorEastAsia" w:hAnsi="Ecofont_Spranq_eco_Sans" w:cs="Tahoma"/>
      <w:sz w:val="20"/>
      <w:szCs w:val="20"/>
      <w:lang w:eastAsia="pt-BR"/>
    </w:rPr>
  </w:style>
  <w:style w:type="character" w:customStyle="1" w:styleId="TextodecomentrioChar">
    <w:name w:val="Texto de comentário Char"/>
    <w:basedOn w:val="Fontepargpadro"/>
    <w:link w:val="Textodecomentrio"/>
    <w:qFormat/>
    <w:rsid w:val="004276B3"/>
    <w:rPr>
      <w:rFonts w:ascii="Ecofont_Spranq_eco_Sans" w:eastAsiaTheme="minorEastAsia" w:hAnsi="Ecofont_Spranq_eco_Sans" w:cs="Tahoma"/>
      <w:sz w:val="20"/>
      <w:szCs w:val="20"/>
      <w:lang w:eastAsia="pt-BR"/>
    </w:rPr>
  </w:style>
  <w:style w:type="paragraph" w:styleId="Assuntodocomentrio">
    <w:name w:val="annotation subject"/>
    <w:basedOn w:val="Textodecomentrio"/>
    <w:next w:val="Textodecomentrio"/>
    <w:link w:val="AssuntodocomentrioChar"/>
    <w:semiHidden/>
    <w:unhideWhenUsed/>
    <w:rsid w:val="004276B3"/>
    <w:rPr>
      <w:b/>
      <w:bCs/>
    </w:rPr>
  </w:style>
  <w:style w:type="character" w:customStyle="1" w:styleId="AssuntodocomentrioChar">
    <w:name w:val="Assunto do comentário Char"/>
    <w:basedOn w:val="TextodecomentrioChar"/>
    <w:link w:val="Assuntodocomentrio"/>
    <w:semiHidden/>
    <w:rsid w:val="004276B3"/>
    <w:rPr>
      <w:rFonts w:ascii="Ecofont_Spranq_eco_Sans" w:eastAsiaTheme="minorEastAsia" w:hAnsi="Ecofont_Spranq_eco_Sans" w:cs="Tahoma"/>
      <w:b/>
      <w:bCs/>
      <w:sz w:val="20"/>
      <w:szCs w:val="20"/>
      <w:lang w:eastAsia="pt-BR"/>
    </w:rPr>
  </w:style>
  <w:style w:type="paragraph" w:customStyle="1" w:styleId="Nivel01">
    <w:name w:val="Nivel 01"/>
    <w:basedOn w:val="Ttulo1"/>
    <w:next w:val="Normal"/>
    <w:link w:val="Nivel01Char"/>
    <w:qFormat/>
    <w:rsid w:val="004276B3"/>
    <w:pPr>
      <w:numPr>
        <w:numId w:val="7"/>
      </w:numPr>
      <w:tabs>
        <w:tab w:val="left" w:pos="567"/>
      </w:tabs>
      <w:spacing w:before="240"/>
      <w:ind w:left="0" w:firstLine="0"/>
      <w:jc w:val="both"/>
    </w:pPr>
    <w:rPr>
      <w:rFonts w:ascii="Arial" w:hAnsi="Arial" w:cs="Arial"/>
      <w:color w:val="17365D" w:themeColor="text2" w:themeShade="BF"/>
      <w:spacing w:val="5"/>
      <w:kern w:val="28"/>
      <w:sz w:val="20"/>
      <w:szCs w:val="20"/>
    </w:rPr>
  </w:style>
  <w:style w:type="paragraph" w:customStyle="1" w:styleId="Nivel01Titulo">
    <w:name w:val="Nivel_01_Titulo"/>
    <w:basedOn w:val="Nivel01"/>
    <w:link w:val="Nivel01TituloChar"/>
    <w:rsid w:val="004276B3"/>
    <w:pPr>
      <w:jc w:val="left"/>
    </w:pPr>
    <w:rPr>
      <w:rFonts w:cstheme="majorBidi"/>
      <w:color w:val="000000" w:themeColor="text1"/>
      <w:sz w:val="52"/>
      <w:szCs w:val="52"/>
    </w:rPr>
  </w:style>
  <w:style w:type="paragraph" w:styleId="Ttulo">
    <w:name w:val="Title"/>
    <w:basedOn w:val="Normal"/>
    <w:next w:val="Normal"/>
    <w:link w:val="TtuloChar"/>
    <w:rsid w:val="004276B3"/>
    <w:pPr>
      <w:pBdr>
        <w:bottom w:val="single" w:sz="8" w:space="4" w:color="4F81BD" w:themeColor="accent1"/>
      </w:pBdr>
      <w:spacing w:after="300" w:line="240" w:lineRule="auto"/>
      <w:contextualSpacing/>
      <w:jc w:val="left"/>
    </w:pPr>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TtuloChar">
    <w:name w:val="Título Char"/>
    <w:basedOn w:val="Fontepargpadro"/>
    <w:link w:val="Ttulo"/>
    <w:rsid w:val="004276B3"/>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4276B3"/>
    <w:rPr>
      <w:rFonts w:ascii="Arial" w:eastAsiaTheme="majorEastAsia" w:hAnsi="Arial" w:cs="Arial"/>
      <w:b/>
      <w:bCs/>
      <w:color w:val="17365D" w:themeColor="text2" w:themeShade="BF"/>
      <w:spacing w:val="5"/>
      <w:kern w:val="28"/>
      <w:sz w:val="20"/>
      <w:szCs w:val="20"/>
      <w:lang w:eastAsia="pt-BR"/>
    </w:rPr>
  </w:style>
  <w:style w:type="character" w:customStyle="1" w:styleId="Nivel01TituloChar">
    <w:name w:val="Nivel_01_Titulo Char"/>
    <w:basedOn w:val="Nivel01Char"/>
    <w:link w:val="Nivel01Titulo"/>
    <w:qFormat/>
    <w:rsid w:val="004276B3"/>
    <w:rPr>
      <w:rFonts w:ascii="Arial" w:eastAsiaTheme="majorEastAsia" w:hAnsi="Arial" w:cstheme="majorBidi"/>
      <w:b/>
      <w:bCs/>
      <w:color w:val="000000" w:themeColor="text1"/>
      <w:spacing w:val="5"/>
      <w:kern w:val="28"/>
      <w:sz w:val="52"/>
      <w:szCs w:val="52"/>
      <w:lang w:eastAsia="pt-BR"/>
    </w:rPr>
  </w:style>
  <w:style w:type="paragraph" w:customStyle="1" w:styleId="PADRO">
    <w:name w:val="PADRÃO"/>
    <w:qFormat/>
    <w:rsid w:val="004276B3"/>
    <w:pPr>
      <w:keepNext/>
      <w:widowControl w:val="0"/>
      <w:shd w:val="clear" w:color="auto" w:fill="FFFFFF"/>
      <w:spacing w:before="119" w:after="119"/>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QuoteChar">
    <w:name w:val="Quote Char"/>
    <w:basedOn w:val="Fontepargpadro"/>
    <w:link w:val="Citao1"/>
    <w:rsid w:val="004276B3"/>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4276B3"/>
    <w:pPr>
      <w:pBdr>
        <w:top w:val="single" w:sz="4" w:space="1" w:color="1F497D"/>
        <w:left w:val="single" w:sz="4" w:space="4" w:color="1F497D"/>
        <w:bottom w:val="single" w:sz="4" w:space="1" w:color="1F497D"/>
        <w:right w:val="single" w:sz="4" w:space="4" w:color="1F497D"/>
      </w:pBdr>
      <w:shd w:val="clear" w:color="auto" w:fill="FFFFCC"/>
      <w:spacing w:before="120" w:line="240" w:lineRule="auto"/>
    </w:pPr>
    <w:rPr>
      <w:rFonts w:ascii="Ecofont_Spranq_eco_Sans" w:hAnsi="Ecofont_Spranq_eco_Sans" w:cs="Tahoma"/>
      <w:i/>
      <w:iCs/>
      <w:color w:val="000000"/>
    </w:rPr>
  </w:style>
  <w:style w:type="paragraph" w:customStyle="1" w:styleId="paragraph">
    <w:name w:val="paragraph"/>
    <w:basedOn w:val="Normal"/>
    <w:rsid w:val="004276B3"/>
    <w:pPr>
      <w:spacing w:before="100" w:beforeAutospacing="1" w:after="100" w:afterAutospacing="1" w:line="240" w:lineRule="auto"/>
      <w:jc w:val="left"/>
    </w:pPr>
    <w:rPr>
      <w:rFonts w:ascii="Times New Roman" w:eastAsia="Times New Roman" w:hAnsi="Times New Roman"/>
      <w:sz w:val="24"/>
      <w:szCs w:val="24"/>
      <w:lang w:eastAsia="pt-BR"/>
    </w:rPr>
  </w:style>
  <w:style w:type="character" w:customStyle="1" w:styleId="normaltextrun">
    <w:name w:val="normaltextrun"/>
    <w:basedOn w:val="Fontepargpadro"/>
    <w:rsid w:val="004276B3"/>
  </w:style>
  <w:style w:type="character" w:customStyle="1" w:styleId="eop">
    <w:name w:val="eop"/>
    <w:basedOn w:val="Fontepargpadro"/>
    <w:rsid w:val="004276B3"/>
  </w:style>
  <w:style w:type="character" w:customStyle="1" w:styleId="spellingerror">
    <w:name w:val="spellingerror"/>
    <w:basedOn w:val="Fontepargpadro"/>
    <w:rsid w:val="004276B3"/>
  </w:style>
  <w:style w:type="paragraph" w:styleId="Corpodetexto">
    <w:name w:val="Body Text"/>
    <w:basedOn w:val="Normal"/>
    <w:link w:val="CorpodetextoChar"/>
    <w:unhideWhenUsed/>
    <w:rsid w:val="004276B3"/>
    <w:pPr>
      <w:spacing w:before="100" w:beforeAutospacing="1" w:after="100" w:afterAutospacing="1" w:line="240" w:lineRule="auto"/>
      <w:jc w:val="left"/>
    </w:pPr>
    <w:rPr>
      <w:rFonts w:ascii="Times New Roman" w:eastAsia="Times New Roman" w:hAnsi="Times New Roman"/>
      <w:sz w:val="24"/>
      <w:szCs w:val="24"/>
      <w:lang w:eastAsia="pt-BR"/>
    </w:rPr>
  </w:style>
  <w:style w:type="character" w:customStyle="1" w:styleId="CorpodetextoChar">
    <w:name w:val="Corpo de texto Char"/>
    <w:basedOn w:val="Fontepargpadro"/>
    <w:link w:val="Corpodetexto"/>
    <w:rsid w:val="004276B3"/>
    <w:rPr>
      <w:rFonts w:ascii="Times New Roman" w:eastAsia="Times New Roman" w:hAnsi="Times New Roman" w:cs="Times New Roman"/>
      <w:sz w:val="24"/>
      <w:szCs w:val="24"/>
      <w:lang w:eastAsia="pt-BR"/>
    </w:rPr>
  </w:style>
  <w:style w:type="paragraph" w:customStyle="1" w:styleId="Nivel1">
    <w:name w:val="Nivel1"/>
    <w:basedOn w:val="Ttulo1"/>
    <w:link w:val="Nivel1Char"/>
    <w:qFormat/>
    <w:rsid w:val="004276B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4276B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4276B3"/>
    <w:pPr>
      <w:spacing w:line="240" w:lineRule="auto"/>
      <w:ind w:left="720"/>
      <w:jc w:val="left"/>
    </w:pPr>
    <w:rPr>
      <w:rFonts w:ascii="Ecofont_Spranq_eco_Sans" w:eastAsia="Times New Roman" w:hAnsi="Ecofont_Spranq_eco_Sans" w:cs="Ecofont_Spranq_eco_Sans"/>
      <w:sz w:val="24"/>
      <w:szCs w:val="24"/>
      <w:lang w:eastAsia="pt-BR"/>
    </w:rPr>
  </w:style>
  <w:style w:type="paragraph" w:customStyle="1" w:styleId="Nivel2">
    <w:name w:val="Nivel 2"/>
    <w:basedOn w:val="Normal"/>
    <w:link w:val="Nivel2Char"/>
    <w:qFormat/>
    <w:rsid w:val="004276B3"/>
    <w:pPr>
      <w:numPr>
        <w:ilvl w:val="1"/>
        <w:numId w:val="7"/>
      </w:numPr>
      <w:spacing w:before="120" w:after="120" w:line="276" w:lineRule="auto"/>
      <w:ind w:left="0" w:firstLine="0"/>
    </w:pPr>
    <w:rPr>
      <w:rFonts w:ascii="Arial" w:eastAsiaTheme="minorEastAsia" w:hAnsi="Arial" w:cs="Arial"/>
      <w:color w:val="000000"/>
      <w:sz w:val="20"/>
      <w:szCs w:val="20"/>
      <w:lang w:eastAsia="pt-BR"/>
    </w:rPr>
  </w:style>
  <w:style w:type="paragraph" w:customStyle="1" w:styleId="Nivel10">
    <w:name w:val="Nivel 1"/>
    <w:basedOn w:val="Nivel2"/>
    <w:next w:val="Nivel2"/>
    <w:rsid w:val="004276B3"/>
    <w:pPr>
      <w:numPr>
        <w:ilvl w:val="0"/>
        <w:numId w:val="0"/>
      </w:numPr>
      <w:ind w:left="360" w:hanging="360"/>
    </w:pPr>
    <w:rPr>
      <w:b/>
    </w:rPr>
  </w:style>
  <w:style w:type="paragraph" w:customStyle="1" w:styleId="Nivel3">
    <w:name w:val="Nivel 3"/>
    <w:basedOn w:val="Normal"/>
    <w:link w:val="Nivel3Char"/>
    <w:qFormat/>
    <w:rsid w:val="004276B3"/>
    <w:pPr>
      <w:numPr>
        <w:ilvl w:val="2"/>
        <w:numId w:val="7"/>
      </w:numPr>
      <w:spacing w:before="120" w:after="120" w:line="276" w:lineRule="auto"/>
      <w:ind w:left="284" w:firstLine="0"/>
    </w:pPr>
    <w:rPr>
      <w:rFonts w:ascii="Arial" w:eastAsiaTheme="minorEastAsia" w:hAnsi="Arial" w:cs="Arial"/>
      <w:color w:val="000000"/>
      <w:sz w:val="20"/>
      <w:szCs w:val="20"/>
      <w:lang w:eastAsia="pt-BR"/>
    </w:rPr>
  </w:style>
  <w:style w:type="paragraph" w:customStyle="1" w:styleId="Nivel4">
    <w:name w:val="Nivel 4"/>
    <w:basedOn w:val="Nivel3"/>
    <w:link w:val="Nivel4Char"/>
    <w:qFormat/>
    <w:rsid w:val="004276B3"/>
    <w:pPr>
      <w:numPr>
        <w:ilvl w:val="3"/>
      </w:numPr>
      <w:ind w:left="567" w:firstLine="0"/>
    </w:pPr>
    <w:rPr>
      <w:color w:val="auto"/>
    </w:rPr>
  </w:style>
  <w:style w:type="paragraph" w:customStyle="1" w:styleId="Nivel5">
    <w:name w:val="Nivel 5"/>
    <w:basedOn w:val="Nivel4"/>
    <w:qFormat/>
    <w:rsid w:val="004276B3"/>
    <w:pPr>
      <w:numPr>
        <w:ilvl w:val="4"/>
      </w:numPr>
      <w:tabs>
        <w:tab w:val="num" w:pos="3600"/>
      </w:tabs>
      <w:ind w:left="851" w:firstLine="0"/>
    </w:pPr>
  </w:style>
  <w:style w:type="character" w:customStyle="1" w:styleId="Nivel4Char">
    <w:name w:val="Nivel 4 Char"/>
    <w:basedOn w:val="Fontepargpadro"/>
    <w:link w:val="Nivel4"/>
    <w:rsid w:val="004276B3"/>
    <w:rPr>
      <w:rFonts w:ascii="Arial" w:eastAsiaTheme="minorEastAsia" w:hAnsi="Arial" w:cs="Arial"/>
      <w:sz w:val="20"/>
      <w:szCs w:val="20"/>
      <w:lang w:eastAsia="pt-BR"/>
    </w:rPr>
  </w:style>
  <w:style w:type="paragraph" w:customStyle="1" w:styleId="textbody">
    <w:name w:val="textbody"/>
    <w:basedOn w:val="Normal"/>
    <w:rsid w:val="004276B3"/>
    <w:pPr>
      <w:spacing w:before="100" w:beforeAutospacing="1" w:after="100" w:afterAutospacing="1" w:line="240" w:lineRule="auto"/>
      <w:jc w:val="left"/>
    </w:pPr>
    <w:rPr>
      <w:rFonts w:ascii="Times New Roman" w:eastAsia="Times New Roman" w:hAnsi="Times New Roman"/>
      <w:sz w:val="24"/>
      <w:szCs w:val="24"/>
      <w:lang w:eastAsia="pt-BR"/>
    </w:rPr>
  </w:style>
  <w:style w:type="paragraph" w:customStyle="1" w:styleId="em0020ementa">
    <w:name w:val="em_0020ementa"/>
    <w:basedOn w:val="Normal"/>
    <w:rsid w:val="004276B3"/>
    <w:pPr>
      <w:spacing w:line="240" w:lineRule="auto"/>
      <w:ind w:left="4160"/>
    </w:pPr>
    <w:rPr>
      <w:rFonts w:ascii="Times New Roman" w:eastAsia="Times New Roman" w:hAnsi="Times New Roman"/>
      <w:sz w:val="28"/>
      <w:szCs w:val="28"/>
      <w:lang w:eastAsia="pt-BR"/>
    </w:rPr>
  </w:style>
  <w:style w:type="character" w:customStyle="1" w:styleId="cp0020corpodespachochar1">
    <w:name w:val="cp_0020corpodespacho__char1"/>
    <w:rsid w:val="004276B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4276B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4276B3"/>
    <w:pPr>
      <w:spacing w:after="0" w:line="240" w:lineRule="auto"/>
    </w:pPr>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4276B3"/>
    <w:rPr>
      <w:b/>
      <w:bCs/>
    </w:rPr>
  </w:style>
  <w:style w:type="character" w:styleId="nfase">
    <w:name w:val="Emphasis"/>
    <w:basedOn w:val="Fontepargpadro"/>
    <w:rsid w:val="004276B3"/>
    <w:rPr>
      <w:i/>
      <w:iCs/>
    </w:rPr>
  </w:style>
  <w:style w:type="character" w:customStyle="1" w:styleId="Manoel">
    <w:name w:val="Manoel"/>
    <w:rsid w:val="004276B3"/>
    <w:rPr>
      <w:rFonts w:ascii="Arial" w:hAnsi="Arial" w:cs="Arial"/>
      <w:color w:val="7030A0"/>
      <w:sz w:val="20"/>
    </w:rPr>
  </w:style>
  <w:style w:type="character" w:customStyle="1" w:styleId="ListLabel12">
    <w:name w:val="ListLabel 12"/>
    <w:rsid w:val="004276B3"/>
    <w:rPr>
      <w:b/>
    </w:rPr>
  </w:style>
  <w:style w:type="paragraph" w:customStyle="1" w:styleId="texto1">
    <w:name w:val="texto1"/>
    <w:basedOn w:val="Normal"/>
    <w:rsid w:val="004276B3"/>
    <w:pPr>
      <w:spacing w:before="100" w:beforeAutospacing="1" w:after="100" w:afterAutospacing="1" w:line="240" w:lineRule="auto"/>
      <w:jc w:val="left"/>
    </w:pPr>
    <w:rPr>
      <w:rFonts w:ascii="Times New Roman" w:eastAsia="Times New Roman" w:hAnsi="Times New Roman"/>
      <w:sz w:val="24"/>
      <w:szCs w:val="24"/>
      <w:lang w:eastAsia="pt-BR"/>
    </w:rPr>
  </w:style>
  <w:style w:type="paragraph" w:customStyle="1" w:styleId="GradeColorida-nfase11">
    <w:name w:val="Grade Colorida - Ênfase 11"/>
    <w:basedOn w:val="Normal"/>
    <w:next w:val="Normal"/>
    <w:link w:val="GradeColorida-nfase1Char"/>
    <w:uiPriority w:val="29"/>
    <w:rsid w:val="004276B3"/>
    <w:pPr>
      <w:pBdr>
        <w:top w:val="single" w:sz="4" w:space="1" w:color="1F497D"/>
        <w:left w:val="single" w:sz="4" w:space="4" w:color="1F497D"/>
        <w:bottom w:val="single" w:sz="4" w:space="1" w:color="1F497D"/>
        <w:right w:val="single" w:sz="4" w:space="4" w:color="1F497D"/>
      </w:pBdr>
      <w:shd w:val="clear" w:color="auto" w:fill="FFFFCC"/>
      <w:spacing w:before="120" w:line="240" w:lineRule="auto"/>
    </w:pPr>
    <w:rPr>
      <w:rFonts w:ascii="Arial" w:hAnsi="Arial"/>
      <w:i/>
      <w:iCs/>
      <w:color w:val="000000"/>
      <w:sz w:val="20"/>
      <w:szCs w:val="24"/>
    </w:rPr>
  </w:style>
  <w:style w:type="character" w:customStyle="1" w:styleId="GradeColorida-nfase1Char">
    <w:name w:val="Grade Colorida - Ênfase 1 Char"/>
    <w:link w:val="GradeColorida-nfase11"/>
    <w:uiPriority w:val="29"/>
    <w:rsid w:val="004276B3"/>
    <w:rPr>
      <w:rFonts w:ascii="Arial" w:eastAsia="Calibri" w:hAnsi="Arial" w:cs="Times New Roman"/>
      <w:i/>
      <w:iCs/>
      <w:color w:val="000000"/>
      <w:sz w:val="20"/>
      <w:szCs w:val="24"/>
      <w:shd w:val="clear" w:color="auto" w:fill="FFFFCC"/>
    </w:rPr>
  </w:style>
  <w:style w:type="paragraph" w:customStyle="1" w:styleId="xwestern">
    <w:name w:val="x_western"/>
    <w:basedOn w:val="Normal"/>
    <w:rsid w:val="004276B3"/>
    <w:pPr>
      <w:spacing w:before="100" w:beforeAutospacing="1" w:after="100" w:afterAutospacing="1" w:line="240" w:lineRule="auto"/>
      <w:jc w:val="left"/>
    </w:pPr>
    <w:rPr>
      <w:rFonts w:ascii="Times New Roman" w:eastAsia="Times New Roman" w:hAnsi="Times New Roman"/>
      <w:sz w:val="24"/>
      <w:szCs w:val="24"/>
      <w:lang w:eastAsia="pt-BR"/>
    </w:rPr>
  </w:style>
  <w:style w:type="paragraph" w:customStyle="1" w:styleId="TCU-Ac-item9-0">
    <w:name w:val="TCU - Ac - item 9 - §§_0"/>
    <w:basedOn w:val="Normal"/>
    <w:rsid w:val="004276B3"/>
    <w:pPr>
      <w:spacing w:line="240" w:lineRule="auto"/>
      <w:ind w:firstLine="1134"/>
    </w:pPr>
    <w:rPr>
      <w:rFonts w:ascii="Times New Roman" w:eastAsia="Times New Roman" w:hAnsi="Times New Roman"/>
      <w:sz w:val="24"/>
    </w:rPr>
  </w:style>
  <w:style w:type="paragraph" w:customStyle="1" w:styleId="Normal1">
    <w:name w:val="Normal_1"/>
    <w:rsid w:val="004276B3"/>
    <w:pPr>
      <w:spacing w:after="0" w:line="240" w:lineRule="auto"/>
    </w:pPr>
    <w:rPr>
      <w:rFonts w:ascii="Times New Roman" w:eastAsia="Times New Roman" w:hAnsi="Times New Roman" w:cs="Times New Roman"/>
      <w:sz w:val="24"/>
    </w:rPr>
  </w:style>
  <w:style w:type="paragraph" w:customStyle="1" w:styleId="tcu-ac-item9-1linha">
    <w:name w:val="tcu_-__ac_-_item_9_-_1ª_linha"/>
    <w:basedOn w:val="Normal"/>
    <w:rsid w:val="004276B3"/>
    <w:pPr>
      <w:spacing w:before="100" w:beforeAutospacing="1" w:after="100" w:afterAutospacing="1" w:line="240" w:lineRule="auto"/>
      <w:jc w:val="left"/>
    </w:pPr>
    <w:rPr>
      <w:rFonts w:ascii="Times New Roman" w:eastAsia="Times New Roman" w:hAnsi="Times New Roman"/>
      <w:sz w:val="24"/>
      <w:szCs w:val="24"/>
      <w:lang w:eastAsia="pt-BR"/>
    </w:rPr>
  </w:style>
  <w:style w:type="paragraph" w:customStyle="1" w:styleId="textojustificadorecuoprimeiralinha">
    <w:name w:val="texto_justificado_recuo_primeira_linha"/>
    <w:basedOn w:val="Normal"/>
    <w:rsid w:val="004276B3"/>
    <w:pPr>
      <w:spacing w:before="100" w:beforeAutospacing="1" w:after="100" w:afterAutospacing="1" w:line="240" w:lineRule="auto"/>
      <w:jc w:val="left"/>
    </w:pPr>
    <w:rPr>
      <w:rFonts w:ascii="Times New Roman" w:eastAsia="Times New Roman" w:hAnsi="Times New Roman"/>
      <w:sz w:val="24"/>
      <w:szCs w:val="24"/>
      <w:lang w:eastAsia="pt-BR"/>
    </w:rPr>
  </w:style>
  <w:style w:type="character" w:customStyle="1" w:styleId="highlight">
    <w:name w:val="highlight"/>
    <w:basedOn w:val="Fontepargpadro"/>
    <w:rsid w:val="004276B3"/>
  </w:style>
  <w:style w:type="paragraph" w:customStyle="1" w:styleId="textojustificado">
    <w:name w:val="texto_justificado"/>
    <w:basedOn w:val="Normal"/>
    <w:rsid w:val="004276B3"/>
    <w:pPr>
      <w:spacing w:before="100" w:beforeAutospacing="1" w:after="100" w:afterAutospacing="1" w:line="240" w:lineRule="auto"/>
      <w:jc w:val="left"/>
    </w:pPr>
    <w:rPr>
      <w:rFonts w:ascii="Times New Roman" w:eastAsia="Times New Roman" w:hAnsi="Times New Roman"/>
      <w:sz w:val="24"/>
      <w:szCs w:val="24"/>
      <w:lang w:eastAsia="pt-BR"/>
    </w:rPr>
  </w:style>
  <w:style w:type="character" w:styleId="HiperlinkVisitado">
    <w:name w:val="FollowedHyperlink"/>
    <w:basedOn w:val="Fontepargpadro"/>
    <w:semiHidden/>
    <w:unhideWhenUsed/>
    <w:rsid w:val="004276B3"/>
    <w:rPr>
      <w:color w:val="800080" w:themeColor="followedHyperlink"/>
      <w:u w:val="single"/>
    </w:rPr>
  </w:style>
  <w:style w:type="character" w:customStyle="1" w:styleId="MenoPendente1">
    <w:name w:val="Menção Pendente1"/>
    <w:basedOn w:val="Fontepargpadro"/>
    <w:uiPriority w:val="99"/>
    <w:semiHidden/>
    <w:unhideWhenUsed/>
    <w:rsid w:val="004276B3"/>
    <w:rPr>
      <w:color w:val="605E5C"/>
      <w:shd w:val="clear" w:color="auto" w:fill="E1DFDD"/>
    </w:rPr>
  </w:style>
  <w:style w:type="character" w:customStyle="1" w:styleId="MenoPendente2">
    <w:name w:val="Menção Pendente2"/>
    <w:basedOn w:val="Fontepargpadro"/>
    <w:uiPriority w:val="99"/>
    <w:semiHidden/>
    <w:unhideWhenUsed/>
    <w:rsid w:val="004276B3"/>
    <w:rPr>
      <w:color w:val="605E5C"/>
      <w:shd w:val="clear" w:color="auto" w:fill="E1DFDD"/>
    </w:rPr>
  </w:style>
  <w:style w:type="character" w:customStyle="1" w:styleId="Nivel2Char">
    <w:name w:val="Nivel 2 Char"/>
    <w:basedOn w:val="Fontepargpadro"/>
    <w:link w:val="Nivel2"/>
    <w:locked/>
    <w:rsid w:val="004276B3"/>
    <w:rPr>
      <w:rFonts w:ascii="Arial" w:eastAsiaTheme="minorEastAsia" w:hAnsi="Arial" w:cs="Arial"/>
      <w:color w:val="000000"/>
      <w:sz w:val="20"/>
      <w:szCs w:val="20"/>
      <w:lang w:eastAsia="pt-BR"/>
    </w:rPr>
  </w:style>
  <w:style w:type="paragraph" w:customStyle="1" w:styleId="Nvel2Opcional">
    <w:name w:val="Nível 2 Opcional"/>
    <w:basedOn w:val="Nivel2"/>
    <w:link w:val="Nvel2OpcionalChar"/>
    <w:rsid w:val="004276B3"/>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4276B3"/>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4276B3"/>
    <w:rPr>
      <w:rFonts w:ascii="Arial" w:eastAsia="Times New Roman" w:hAnsi="Arial" w:cs="Arial"/>
      <w:i/>
      <w:noProof/>
      <w:color w:val="FF0000"/>
      <w:sz w:val="20"/>
      <w:szCs w:val="20"/>
      <w:lang w:eastAsia="pt-BR"/>
    </w:rPr>
  </w:style>
  <w:style w:type="character" w:customStyle="1" w:styleId="Nvel3OpcionalChar">
    <w:name w:val="Nível 3 Opcional Char"/>
    <w:basedOn w:val="Fontepargpadro"/>
    <w:link w:val="Nvel3Opcional"/>
    <w:rsid w:val="004276B3"/>
    <w:rPr>
      <w:rFonts w:ascii="Arial" w:eastAsia="Times New Roman" w:hAnsi="Arial" w:cs="Arial"/>
      <w:i/>
      <w:iCs/>
      <w:noProof/>
      <w:color w:val="FF0000"/>
      <w:sz w:val="20"/>
      <w:szCs w:val="20"/>
      <w:lang w:eastAsia="pt-BR"/>
    </w:rPr>
  </w:style>
  <w:style w:type="character" w:styleId="TextodoEspaoReservado">
    <w:name w:val="Placeholder Text"/>
    <w:basedOn w:val="Fontepargpadro"/>
    <w:uiPriority w:val="67"/>
    <w:semiHidden/>
    <w:rsid w:val="004276B3"/>
    <w:rPr>
      <w:color w:val="808080"/>
    </w:rPr>
  </w:style>
  <w:style w:type="character" w:customStyle="1" w:styleId="PargrafodaListaChar">
    <w:name w:val="Parágrafo da Lista Char"/>
    <w:basedOn w:val="Fontepargpadro"/>
    <w:link w:val="PargrafodaLista"/>
    <w:uiPriority w:val="34"/>
    <w:rsid w:val="004276B3"/>
    <w:rPr>
      <w:rFonts w:ascii="Times New Roman" w:eastAsia="Times New Roman" w:hAnsi="Times New Roman" w:cs="Times New Roman"/>
      <w:sz w:val="20"/>
      <w:szCs w:val="20"/>
      <w:lang w:eastAsia="pt-BR"/>
    </w:rPr>
  </w:style>
  <w:style w:type="paragraph" w:customStyle="1" w:styleId="SombreamentoMdio1-nfase31">
    <w:name w:val="Sombreamento Médio 1 - Ênfase 31"/>
    <w:basedOn w:val="Normal"/>
    <w:next w:val="Normal"/>
    <w:rsid w:val="004276B3"/>
    <w:pPr>
      <w:pBdr>
        <w:top w:val="single" w:sz="4" w:space="1" w:color="000080"/>
        <w:left w:val="single" w:sz="4" w:space="4" w:color="000080"/>
        <w:bottom w:val="single" w:sz="4" w:space="1" w:color="000080"/>
        <w:right w:val="single" w:sz="4" w:space="4" w:color="000080"/>
      </w:pBdr>
      <w:shd w:val="clear" w:color="auto" w:fill="FFFFCC"/>
      <w:suppressAutoHyphens/>
      <w:spacing w:before="120" w:line="240" w:lineRule="auto"/>
    </w:pPr>
    <w:rPr>
      <w:rFonts w:ascii="Ecofont_Spranq_eco_Sans" w:hAnsi="Ecofont_Spranq_eco_Sans" w:cs="Tahoma"/>
      <w:i/>
      <w:iCs/>
      <w:color w:val="000000"/>
      <w:sz w:val="20"/>
      <w:szCs w:val="24"/>
      <w:lang w:eastAsia="zh-CN"/>
    </w:rPr>
  </w:style>
  <w:style w:type="paragraph" w:customStyle="1" w:styleId="corpo">
    <w:name w:val="corpo"/>
    <w:basedOn w:val="Normal"/>
    <w:rsid w:val="004276B3"/>
    <w:pPr>
      <w:spacing w:before="100" w:beforeAutospacing="1" w:after="100" w:afterAutospacing="1" w:line="240" w:lineRule="auto"/>
      <w:jc w:val="left"/>
    </w:pPr>
    <w:rPr>
      <w:rFonts w:ascii="Times New Roman" w:eastAsia="Times New Roman" w:hAnsi="Times New Roman"/>
      <w:sz w:val="24"/>
      <w:szCs w:val="24"/>
      <w:lang w:eastAsia="pt-BR"/>
    </w:rPr>
  </w:style>
  <w:style w:type="paragraph" w:customStyle="1" w:styleId="itemnivel2">
    <w:name w:val="item_nivel2"/>
    <w:basedOn w:val="Normal"/>
    <w:rsid w:val="004276B3"/>
    <w:pPr>
      <w:spacing w:before="100" w:beforeAutospacing="1" w:after="100" w:afterAutospacing="1" w:line="240" w:lineRule="auto"/>
      <w:jc w:val="left"/>
    </w:pPr>
    <w:rPr>
      <w:rFonts w:ascii="Times New Roman" w:eastAsia="Times New Roman" w:hAnsi="Times New Roman"/>
      <w:sz w:val="24"/>
      <w:szCs w:val="24"/>
      <w:lang w:eastAsia="pt-BR"/>
    </w:rPr>
  </w:style>
  <w:style w:type="paragraph" w:customStyle="1" w:styleId="itemnivel1">
    <w:name w:val="item_nivel1"/>
    <w:basedOn w:val="Normal"/>
    <w:rsid w:val="004276B3"/>
    <w:pPr>
      <w:spacing w:before="100" w:beforeAutospacing="1" w:after="100" w:afterAutospacing="1" w:line="240" w:lineRule="auto"/>
      <w:jc w:val="left"/>
    </w:pPr>
    <w:rPr>
      <w:rFonts w:ascii="Times New Roman" w:eastAsia="Times New Roman" w:hAnsi="Times New Roman"/>
      <w:sz w:val="24"/>
      <w:szCs w:val="24"/>
      <w:lang w:eastAsia="pt-BR"/>
    </w:rPr>
  </w:style>
  <w:style w:type="paragraph" w:customStyle="1" w:styleId="itemalinealetra">
    <w:name w:val="item_alinea_letra"/>
    <w:basedOn w:val="Normal"/>
    <w:rsid w:val="004276B3"/>
    <w:pPr>
      <w:spacing w:before="100" w:beforeAutospacing="1" w:after="100" w:afterAutospacing="1" w:line="240" w:lineRule="auto"/>
      <w:jc w:val="left"/>
    </w:pPr>
    <w:rPr>
      <w:rFonts w:ascii="Times New Roman" w:eastAsia="Times New Roman" w:hAnsi="Times New Roman"/>
      <w:sz w:val="24"/>
      <w:szCs w:val="24"/>
      <w:lang w:eastAsia="pt-BR"/>
    </w:rPr>
  </w:style>
  <w:style w:type="character" w:customStyle="1" w:styleId="markedcontent">
    <w:name w:val="markedcontent"/>
    <w:basedOn w:val="Fontepargpadro"/>
    <w:rsid w:val="004276B3"/>
  </w:style>
  <w:style w:type="paragraph" w:customStyle="1" w:styleId="Standard">
    <w:name w:val="Standard"/>
    <w:rsid w:val="004276B3"/>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4276B3"/>
    <w:pPr>
      <w:spacing w:after="140" w:line="276" w:lineRule="auto"/>
    </w:pPr>
  </w:style>
  <w:style w:type="character" w:customStyle="1" w:styleId="MenoPendente3">
    <w:name w:val="Menção Pendente3"/>
    <w:basedOn w:val="Fontepargpadro"/>
    <w:uiPriority w:val="99"/>
    <w:semiHidden/>
    <w:unhideWhenUsed/>
    <w:rsid w:val="004276B3"/>
    <w:rPr>
      <w:color w:val="605E5C"/>
      <w:shd w:val="clear" w:color="auto" w:fill="E1DFDD"/>
    </w:rPr>
  </w:style>
  <w:style w:type="character" w:customStyle="1" w:styleId="MenoPendente4">
    <w:name w:val="Menção Pendente4"/>
    <w:basedOn w:val="Fontepargpadro"/>
    <w:uiPriority w:val="99"/>
    <w:semiHidden/>
    <w:unhideWhenUsed/>
    <w:rsid w:val="004276B3"/>
    <w:rPr>
      <w:color w:val="605E5C"/>
      <w:shd w:val="clear" w:color="auto" w:fill="E1DFDD"/>
    </w:rPr>
  </w:style>
  <w:style w:type="paragraph" w:customStyle="1" w:styleId="ou">
    <w:name w:val="ou"/>
    <w:basedOn w:val="PargrafodaLista"/>
    <w:link w:val="ouChar"/>
    <w:qFormat/>
    <w:rsid w:val="004276B3"/>
    <w:pPr>
      <w:spacing w:before="60" w:after="60" w:line="259" w:lineRule="auto"/>
      <w:ind w:left="0"/>
      <w:jc w:val="center"/>
    </w:pPr>
    <w:rPr>
      <w:rFonts w:ascii="Arial" w:hAnsi="Arial" w:cs="Arial"/>
      <w:b/>
      <w:bCs/>
      <w:i/>
      <w:iCs/>
      <w:color w:val="FF0000"/>
      <w:sz w:val="24"/>
      <w:szCs w:val="24"/>
      <w:u w:val="single"/>
    </w:rPr>
  </w:style>
  <w:style w:type="character" w:customStyle="1" w:styleId="ouChar">
    <w:name w:val="ou Char"/>
    <w:basedOn w:val="PargrafodaListaChar"/>
    <w:link w:val="ou"/>
    <w:rsid w:val="004276B3"/>
    <w:rPr>
      <w:rFonts w:ascii="Arial" w:eastAsia="Times New Roman" w:hAnsi="Arial" w:cs="Arial"/>
      <w:b/>
      <w:bCs/>
      <w:i/>
      <w:iCs/>
      <w:color w:val="FF0000"/>
      <w:sz w:val="24"/>
      <w:szCs w:val="24"/>
      <w:u w:val="single"/>
      <w:lang w:eastAsia="pt-BR"/>
    </w:rPr>
  </w:style>
  <w:style w:type="paragraph" w:customStyle="1" w:styleId="dou-paragraph">
    <w:name w:val="dou-paragraph"/>
    <w:basedOn w:val="Normal"/>
    <w:rsid w:val="004276B3"/>
    <w:pPr>
      <w:spacing w:before="100" w:beforeAutospacing="1" w:after="100" w:afterAutospacing="1" w:line="240" w:lineRule="auto"/>
      <w:jc w:val="left"/>
    </w:pPr>
    <w:rPr>
      <w:rFonts w:ascii="Times New Roman" w:eastAsia="Times New Roman" w:hAnsi="Times New Roman"/>
      <w:sz w:val="24"/>
      <w:szCs w:val="24"/>
      <w:lang w:eastAsia="pt-BR"/>
    </w:rPr>
  </w:style>
  <w:style w:type="paragraph" w:customStyle="1" w:styleId="Nvel2-Red">
    <w:name w:val="Nível 2 -Red"/>
    <w:basedOn w:val="Nivel2"/>
    <w:link w:val="Nvel2-RedChar"/>
    <w:qFormat/>
    <w:rsid w:val="004276B3"/>
    <w:rPr>
      <w:i/>
      <w:iCs/>
      <w:color w:val="FF0000"/>
    </w:rPr>
  </w:style>
  <w:style w:type="paragraph" w:customStyle="1" w:styleId="Nvel3-R">
    <w:name w:val="Nível 3-R"/>
    <w:basedOn w:val="Nivel3"/>
    <w:link w:val="Nvel3-RChar"/>
    <w:qFormat/>
    <w:rsid w:val="004276B3"/>
    <w:rPr>
      <w:i/>
      <w:iCs/>
      <w:color w:val="FF0000"/>
    </w:rPr>
  </w:style>
  <w:style w:type="character" w:customStyle="1" w:styleId="Nvel2-RedChar">
    <w:name w:val="Nível 2 -Red Char"/>
    <w:basedOn w:val="Nivel2Char"/>
    <w:link w:val="Nvel2-Red"/>
    <w:rsid w:val="004276B3"/>
    <w:rPr>
      <w:rFonts w:ascii="Arial" w:eastAsiaTheme="minorEastAsia" w:hAnsi="Arial" w:cs="Arial"/>
      <w:i/>
      <w:iCs/>
      <w:color w:val="FF0000"/>
      <w:sz w:val="20"/>
      <w:szCs w:val="20"/>
      <w:lang w:eastAsia="pt-BR"/>
    </w:rPr>
  </w:style>
  <w:style w:type="paragraph" w:customStyle="1" w:styleId="Nvel4-R">
    <w:name w:val="Nível 4-R"/>
    <w:basedOn w:val="Nivel4"/>
    <w:link w:val="Nvel4-RChar"/>
    <w:qFormat/>
    <w:rsid w:val="004276B3"/>
    <w:rPr>
      <w:i/>
      <w:iCs/>
      <w:color w:val="FF0000"/>
    </w:rPr>
  </w:style>
  <w:style w:type="character" w:customStyle="1" w:styleId="Nivel3Char">
    <w:name w:val="Nivel 3 Char"/>
    <w:basedOn w:val="Fontepargpadro"/>
    <w:link w:val="Nivel3"/>
    <w:rsid w:val="004276B3"/>
    <w:rPr>
      <w:rFonts w:ascii="Arial" w:eastAsiaTheme="minorEastAsia" w:hAnsi="Arial" w:cs="Arial"/>
      <w:color w:val="000000"/>
      <w:sz w:val="20"/>
      <w:szCs w:val="20"/>
      <w:lang w:eastAsia="pt-BR"/>
    </w:rPr>
  </w:style>
  <w:style w:type="character" w:customStyle="1" w:styleId="Nvel3-RChar">
    <w:name w:val="Nível 3-R Char"/>
    <w:basedOn w:val="Nivel3Char"/>
    <w:link w:val="Nvel3-R"/>
    <w:rsid w:val="004276B3"/>
    <w:rPr>
      <w:rFonts w:ascii="Arial" w:eastAsiaTheme="minorEastAsia" w:hAnsi="Arial" w:cs="Arial"/>
      <w:i/>
      <w:iCs/>
      <w:color w:val="FF0000"/>
      <w:sz w:val="20"/>
      <w:szCs w:val="20"/>
      <w:lang w:eastAsia="pt-BR"/>
    </w:rPr>
  </w:style>
  <w:style w:type="paragraph" w:customStyle="1" w:styleId="Nvel1-SemNum">
    <w:name w:val="Nível 1-Sem Num"/>
    <w:basedOn w:val="Nivel01"/>
    <w:link w:val="Nvel1-SemNumChar"/>
    <w:qFormat/>
    <w:rsid w:val="004276B3"/>
    <w:pPr>
      <w:numPr>
        <w:numId w:val="0"/>
      </w:numPr>
      <w:outlineLvl w:val="1"/>
    </w:pPr>
    <w:rPr>
      <w:color w:val="FF0000"/>
    </w:rPr>
  </w:style>
  <w:style w:type="character" w:customStyle="1" w:styleId="Nvel4-RChar">
    <w:name w:val="Nível 4-R Char"/>
    <w:basedOn w:val="Nivel4Char"/>
    <w:link w:val="Nvel4-R"/>
    <w:rsid w:val="004276B3"/>
    <w:rPr>
      <w:rFonts w:ascii="Arial" w:eastAsiaTheme="minorEastAsia" w:hAnsi="Arial" w:cs="Arial"/>
      <w:i/>
      <w:iCs/>
      <w:color w:val="FF0000"/>
      <w:sz w:val="20"/>
      <w:szCs w:val="20"/>
      <w:lang w:eastAsia="pt-BR"/>
    </w:rPr>
  </w:style>
  <w:style w:type="character" w:customStyle="1" w:styleId="LinkdaInternet">
    <w:name w:val="Link da Internet"/>
    <w:basedOn w:val="Fontepargpadro"/>
    <w:uiPriority w:val="99"/>
    <w:unhideWhenUsed/>
    <w:rsid w:val="004276B3"/>
    <w:rPr>
      <w:color w:val="0000FF" w:themeColor="hyperlink"/>
      <w:u w:val="single"/>
    </w:rPr>
  </w:style>
  <w:style w:type="character" w:customStyle="1" w:styleId="Nvel1-SemNumChar">
    <w:name w:val="Nível 1-Sem Num Char"/>
    <w:basedOn w:val="Nivel01Char"/>
    <w:link w:val="Nvel1-SemNum"/>
    <w:rsid w:val="004276B3"/>
    <w:rPr>
      <w:rFonts w:ascii="Arial" w:eastAsiaTheme="majorEastAsia" w:hAnsi="Arial" w:cs="Arial"/>
      <w:b/>
      <w:bCs/>
      <w:color w:val="FF0000"/>
      <w:spacing w:val="5"/>
      <w:kern w:val="28"/>
      <w:sz w:val="20"/>
      <w:szCs w:val="20"/>
      <w:lang w:eastAsia="pt-BR"/>
    </w:rPr>
  </w:style>
  <w:style w:type="paragraph" w:customStyle="1" w:styleId="citao2">
    <w:name w:val="citação 2"/>
    <w:basedOn w:val="Citao"/>
    <w:link w:val="citao2Char"/>
    <w:rsid w:val="004276B3"/>
    <w:pPr>
      <w:overflowPunct w:val="0"/>
    </w:pPr>
    <w:rPr>
      <w:szCs w:val="20"/>
    </w:rPr>
  </w:style>
  <w:style w:type="paragraph" w:customStyle="1" w:styleId="Prembulo">
    <w:name w:val="Preâmbulo"/>
    <w:basedOn w:val="Normal"/>
    <w:link w:val="PrembuloChar"/>
    <w:qFormat/>
    <w:rsid w:val="004276B3"/>
    <w:pPr>
      <w:spacing w:before="480" w:after="120" w:line="360" w:lineRule="auto"/>
      <w:ind w:left="4253" w:right="-17"/>
    </w:pPr>
    <w:rPr>
      <w:rFonts w:ascii="Arial" w:eastAsia="Arial" w:hAnsi="Arial" w:cs="Arial"/>
      <w:bCs/>
      <w:sz w:val="20"/>
      <w:szCs w:val="20"/>
      <w:lang w:eastAsia="pt-BR"/>
    </w:rPr>
  </w:style>
  <w:style w:type="character" w:customStyle="1" w:styleId="PrembuloChar">
    <w:name w:val="Preâmbulo Char"/>
    <w:basedOn w:val="Fontepargpadro"/>
    <w:link w:val="Prembulo"/>
    <w:rsid w:val="004276B3"/>
    <w:rPr>
      <w:rFonts w:ascii="Arial" w:eastAsia="Arial" w:hAnsi="Arial" w:cs="Arial"/>
      <w:bCs/>
      <w:sz w:val="20"/>
      <w:szCs w:val="20"/>
      <w:lang w:eastAsia="pt-BR"/>
    </w:rPr>
  </w:style>
  <w:style w:type="character" w:customStyle="1" w:styleId="MenoPendente5">
    <w:name w:val="Menção Pendente5"/>
    <w:basedOn w:val="Fontepargpadro"/>
    <w:uiPriority w:val="99"/>
    <w:semiHidden/>
    <w:unhideWhenUsed/>
    <w:rsid w:val="004276B3"/>
    <w:rPr>
      <w:color w:val="605E5C"/>
      <w:shd w:val="clear" w:color="auto" w:fill="E1DFDD"/>
    </w:rPr>
  </w:style>
  <w:style w:type="character" w:customStyle="1" w:styleId="citao2Char">
    <w:name w:val="citação 2 Char"/>
    <w:basedOn w:val="CitaoChar"/>
    <w:link w:val="citao2"/>
    <w:rsid w:val="004276B3"/>
    <w:rPr>
      <w:rFonts w:ascii="Arial" w:eastAsia="Calibri" w:hAnsi="Arial" w:cs="Tahoma"/>
      <w:i/>
      <w:iCs/>
      <w:color w:val="000000"/>
      <w:sz w:val="20"/>
      <w:szCs w:val="20"/>
      <w:shd w:val="clear" w:color="auto" w:fill="FFFFCC"/>
    </w:rPr>
  </w:style>
  <w:style w:type="paragraph" w:styleId="CabealhodoSumrio">
    <w:name w:val="TOC Heading"/>
    <w:basedOn w:val="Ttulo1"/>
    <w:next w:val="Normal"/>
    <w:uiPriority w:val="39"/>
    <w:unhideWhenUsed/>
    <w:qFormat/>
    <w:rsid w:val="004276B3"/>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4276B3"/>
    <w:pPr>
      <w:tabs>
        <w:tab w:val="left" w:pos="426"/>
        <w:tab w:val="right" w:leader="dot" w:pos="9628"/>
      </w:tabs>
      <w:spacing w:after="100" w:line="240" w:lineRule="auto"/>
      <w:jc w:val="left"/>
    </w:pPr>
    <w:rPr>
      <w:rFonts w:ascii="Arial" w:eastAsia="Times New Roman" w:hAnsi="Arial" w:cs="Tahoma"/>
      <w:sz w:val="20"/>
      <w:szCs w:val="24"/>
      <w:lang w:eastAsia="pt-BR"/>
    </w:rPr>
  </w:style>
  <w:style w:type="character" w:customStyle="1" w:styleId="MenoPendente6">
    <w:name w:val="Menção Pendente6"/>
    <w:basedOn w:val="Fontepargpadro"/>
    <w:uiPriority w:val="99"/>
    <w:semiHidden/>
    <w:unhideWhenUsed/>
    <w:rsid w:val="004276B3"/>
    <w:rPr>
      <w:color w:val="605E5C"/>
      <w:shd w:val="clear" w:color="auto" w:fill="E1DFDD"/>
    </w:rPr>
  </w:style>
  <w:style w:type="character" w:customStyle="1" w:styleId="Mentionnonrsolue1">
    <w:name w:val="Mention non résolue1"/>
    <w:basedOn w:val="Fontepargpadro"/>
    <w:uiPriority w:val="99"/>
    <w:semiHidden/>
    <w:unhideWhenUsed/>
    <w:rsid w:val="004276B3"/>
    <w:rPr>
      <w:color w:val="605E5C"/>
      <w:shd w:val="clear" w:color="auto" w:fill="E1DFDD"/>
    </w:rPr>
  </w:style>
  <w:style w:type="character" w:styleId="MenoPendente">
    <w:name w:val="Unresolved Mention"/>
    <w:basedOn w:val="Fontepargpadro"/>
    <w:uiPriority w:val="99"/>
    <w:semiHidden/>
    <w:unhideWhenUsed/>
    <w:rsid w:val="004276B3"/>
    <w:rPr>
      <w:color w:val="605E5C"/>
      <w:shd w:val="clear" w:color="auto" w:fill="E1DFDD"/>
    </w:rPr>
  </w:style>
  <w:style w:type="paragraph" w:customStyle="1" w:styleId="TableContents">
    <w:name w:val="Table Contents"/>
    <w:basedOn w:val="Standard"/>
    <w:rsid w:val="00D066A4"/>
    <w:pPr>
      <w:widowControl w:val="0"/>
      <w:suppressLineNumbers/>
      <w:textAlignment w:val="baseline"/>
    </w:pPr>
    <w:rPr>
      <w:rFonts w:ascii="Times New Roman" w:eastAsia="SimSun" w:hAnsi="Times New Roman"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721167">
      <w:bodyDiv w:val="1"/>
      <w:marLeft w:val="0"/>
      <w:marRight w:val="0"/>
      <w:marTop w:val="0"/>
      <w:marBottom w:val="0"/>
      <w:divBdr>
        <w:top w:val="none" w:sz="0" w:space="0" w:color="auto"/>
        <w:left w:val="none" w:sz="0" w:space="0" w:color="auto"/>
        <w:bottom w:val="none" w:sz="0" w:space="0" w:color="auto"/>
        <w:right w:val="none" w:sz="0" w:space="0" w:color="auto"/>
      </w:divBdr>
    </w:div>
    <w:div w:id="713312400">
      <w:bodyDiv w:val="1"/>
      <w:marLeft w:val="0"/>
      <w:marRight w:val="0"/>
      <w:marTop w:val="0"/>
      <w:marBottom w:val="0"/>
      <w:divBdr>
        <w:top w:val="none" w:sz="0" w:space="0" w:color="auto"/>
        <w:left w:val="none" w:sz="0" w:space="0" w:color="auto"/>
        <w:bottom w:val="none" w:sz="0" w:space="0" w:color="auto"/>
        <w:right w:val="none" w:sz="0" w:space="0" w:color="auto"/>
      </w:divBdr>
    </w:div>
    <w:div w:id="746339008">
      <w:bodyDiv w:val="1"/>
      <w:marLeft w:val="0"/>
      <w:marRight w:val="0"/>
      <w:marTop w:val="0"/>
      <w:marBottom w:val="0"/>
      <w:divBdr>
        <w:top w:val="none" w:sz="0" w:space="0" w:color="auto"/>
        <w:left w:val="none" w:sz="0" w:space="0" w:color="auto"/>
        <w:bottom w:val="none" w:sz="0" w:space="0" w:color="auto"/>
        <w:right w:val="none" w:sz="0" w:space="0" w:color="auto"/>
      </w:divBdr>
    </w:div>
    <w:div w:id="945769993">
      <w:bodyDiv w:val="1"/>
      <w:marLeft w:val="0"/>
      <w:marRight w:val="0"/>
      <w:marTop w:val="0"/>
      <w:marBottom w:val="0"/>
      <w:divBdr>
        <w:top w:val="none" w:sz="0" w:space="0" w:color="auto"/>
        <w:left w:val="none" w:sz="0" w:space="0" w:color="auto"/>
        <w:bottom w:val="none" w:sz="0" w:space="0" w:color="auto"/>
        <w:right w:val="none" w:sz="0" w:space="0" w:color="auto"/>
      </w:divBdr>
    </w:div>
    <w:div w:id="1045253323">
      <w:bodyDiv w:val="1"/>
      <w:marLeft w:val="0"/>
      <w:marRight w:val="0"/>
      <w:marTop w:val="0"/>
      <w:marBottom w:val="0"/>
      <w:divBdr>
        <w:top w:val="none" w:sz="0" w:space="0" w:color="auto"/>
        <w:left w:val="none" w:sz="0" w:space="0" w:color="auto"/>
        <w:bottom w:val="none" w:sz="0" w:space="0" w:color="auto"/>
        <w:right w:val="none" w:sz="0" w:space="0" w:color="auto"/>
      </w:divBdr>
    </w:div>
    <w:div w:id="1055733919">
      <w:bodyDiv w:val="1"/>
      <w:marLeft w:val="0"/>
      <w:marRight w:val="0"/>
      <w:marTop w:val="0"/>
      <w:marBottom w:val="0"/>
      <w:divBdr>
        <w:top w:val="none" w:sz="0" w:space="0" w:color="auto"/>
        <w:left w:val="none" w:sz="0" w:space="0" w:color="auto"/>
        <w:bottom w:val="none" w:sz="0" w:space="0" w:color="auto"/>
        <w:right w:val="none" w:sz="0" w:space="0" w:color="auto"/>
      </w:divBdr>
    </w:div>
    <w:div w:id="1914318617">
      <w:bodyDiv w:val="1"/>
      <w:marLeft w:val="0"/>
      <w:marRight w:val="0"/>
      <w:marTop w:val="0"/>
      <w:marBottom w:val="0"/>
      <w:divBdr>
        <w:top w:val="none" w:sz="0" w:space="0" w:color="auto"/>
        <w:left w:val="none" w:sz="0" w:space="0" w:color="auto"/>
        <w:bottom w:val="none" w:sz="0" w:space="0" w:color="auto"/>
        <w:right w:val="none" w:sz="0" w:space="0" w:color="auto"/>
      </w:divBdr>
    </w:div>
    <w:div w:id="1922793012">
      <w:bodyDiv w:val="1"/>
      <w:marLeft w:val="0"/>
      <w:marRight w:val="0"/>
      <w:marTop w:val="0"/>
      <w:marBottom w:val="0"/>
      <w:divBdr>
        <w:top w:val="none" w:sz="0" w:space="0" w:color="auto"/>
        <w:left w:val="none" w:sz="0" w:space="0" w:color="auto"/>
        <w:bottom w:val="none" w:sz="0" w:space="0" w:color="auto"/>
        <w:right w:val="none" w:sz="0" w:space="0" w:color="auto"/>
      </w:divBdr>
    </w:div>
    <w:div w:id="1958246522">
      <w:bodyDiv w:val="1"/>
      <w:marLeft w:val="0"/>
      <w:marRight w:val="0"/>
      <w:marTop w:val="0"/>
      <w:marBottom w:val="0"/>
      <w:divBdr>
        <w:top w:val="none" w:sz="0" w:space="0" w:color="auto"/>
        <w:left w:val="none" w:sz="0" w:space="0" w:color="auto"/>
        <w:bottom w:val="none" w:sz="0" w:space="0" w:color="auto"/>
        <w:right w:val="none" w:sz="0" w:space="0" w:color="auto"/>
      </w:divBdr>
    </w:div>
    <w:div w:id="2146193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www.camarabd.mg.gov.br/site/uploads/simbolos/03.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8274C8-B11B-461F-A4FA-010FB96DA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3345</Words>
  <Characters>18068</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Usuario</cp:lastModifiedBy>
  <cp:revision>2</cp:revision>
  <cp:lastPrinted>2023-02-08T18:32:00Z</cp:lastPrinted>
  <dcterms:created xsi:type="dcterms:W3CDTF">2024-03-13T19:47:00Z</dcterms:created>
  <dcterms:modified xsi:type="dcterms:W3CDTF">2024-03-13T19:47:00Z</dcterms:modified>
</cp:coreProperties>
</file>