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HOMOLOGAÇÃO DE PROCESSO E ATA DE REGISTRO DE PREÇOS</w:t>
      </w:r>
    </w:p>
    <w:p>
      <w:pPr>
        <w:pStyle w:val="HTMLPreformatte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CÂMARA MUNICIPAL DE BOM DESPACHO/MG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Ref.: Processo Licitatório n.º </w:t>
      </w:r>
      <w:r>
        <w:rPr>
          <w:rFonts w:cs="Times New Roman" w:ascii="Times New Roman" w:hAnsi="Times New Roman"/>
          <w:sz w:val="22"/>
          <w:szCs w:val="22"/>
        </w:rPr>
        <w:t>05/2025</w:t>
      </w:r>
      <w:r>
        <w:rPr>
          <w:rFonts w:ascii="Times New Roman" w:hAnsi="Times New Roman"/>
          <w:sz w:val="22"/>
          <w:szCs w:val="22"/>
        </w:rPr>
        <w:t xml:space="preserve"> – Pregão Eletrônico SRP n.º 02/202</w:t>
      </w:r>
      <w:r>
        <w:rPr>
          <w:rFonts w:ascii="Times New Roman" w:hAnsi="Times New Roman"/>
          <w:sz w:val="22"/>
          <w:szCs w:val="22"/>
        </w:rPr>
        <w:t>5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Objeto: contratação de pessoa jurídica para fornecimento de produtos de gêneros alimentícios.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Adjudicação e homologação em </w:t>
      </w:r>
      <w:r>
        <w:rPr>
          <w:rFonts w:cs="Times New Roman" w:ascii="Times New Roman" w:hAnsi="Times New Roman"/>
        </w:rPr>
        <w:t>28</w:t>
      </w:r>
      <w:r>
        <w:rPr>
          <w:rFonts w:cs="Times New Roman" w:ascii="Times New Roman" w:hAnsi="Times New Roman"/>
        </w:rPr>
        <w:t>/07/202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, pelo vereador </w:t>
      </w:r>
      <w:r>
        <w:rPr>
          <w:rFonts w:cs="Times New Roman" w:ascii="Times New Roman" w:hAnsi="Times New Roman"/>
        </w:rPr>
        <w:t>Maique Aparecido Alves</w:t>
      </w:r>
      <w:r>
        <w:rPr>
          <w:rFonts w:cs="Times New Roman" w:ascii="Times New Roman" w:hAnsi="Times New Roman"/>
        </w:rPr>
        <w:t>, presidente da Câmara Municipal.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</w:rPr>
        <w:t>Ata de Registro de Preços nº 01/202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, firmada entre a Câmara Municipal de Bom Despacho 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RAUL ARAÚJO GONTIJO</w:t>
      </w:r>
      <w:r>
        <w:rPr>
          <w:rFonts w:cs="Times New Roman" w:ascii="Times New Roman" w:hAnsi="Times New Roman"/>
          <w:color w:val="000000"/>
          <w:sz w:val="24"/>
          <w:szCs w:val="24"/>
        </w:rPr>
        <w:t>, com CNPJ de nº. 01.387.761/0001-00</w:t>
      </w:r>
      <w:r>
        <w:rPr>
          <w:rFonts w:cs="Times New Roman" w:ascii="Times New Roman" w:hAnsi="Times New Roman"/>
        </w:rPr>
        <w:t xml:space="preserve">, no valor total de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R$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46.326,20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(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quarenta e seis mil, trezentos e vinte e seis reais e vinte centavos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,</w:t>
      </w:r>
      <w:r>
        <w:rPr>
          <w:rFonts w:cs="Times New Roman" w:ascii="Times New Roman" w:hAnsi="Times New Roman"/>
        </w:rPr>
        <w:t xml:space="preserve"> pelos Lotes </w:t>
      </w:r>
      <w:r>
        <w:rPr>
          <w:rFonts w:cs="Times New Roman" w:ascii="Times New Roman" w:hAnsi="Times New Roman"/>
        </w:rPr>
        <w:t xml:space="preserve">2, 3 </w:t>
      </w:r>
      <w:r>
        <w:rPr>
          <w:rFonts w:cs="Times New Roman" w:ascii="Times New Roman" w:hAnsi="Times New Roman"/>
        </w:rPr>
        <w:t>e 3. Conforme abaixo discriminado:</w:t>
      </w:r>
    </w:p>
    <w:p>
      <w:pPr>
        <w:pStyle w:val="Normal"/>
        <w:widowControl w:val="false"/>
        <w:spacing w:lineRule="auto" w:line="276" w:before="120" w:after="120"/>
        <w:ind w:hanging="0" w:right="-2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FF3333"/>
          <w:kern w:val="2"/>
          <w:lang w:val="pt-PT" w:eastAsia="zh-CN" w:bidi="hi-IN"/>
        </w:rPr>
      </w:r>
    </w:p>
    <w:tbl>
      <w:tblPr>
        <w:tblW w:w="9885" w:type="dxa"/>
        <w:jc w:val="left"/>
        <w:tblInd w:w="-1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4"/>
        <w:gridCol w:w="557"/>
        <w:gridCol w:w="542"/>
        <w:gridCol w:w="285"/>
        <w:gridCol w:w="3963"/>
        <w:gridCol w:w="1299"/>
        <w:gridCol w:w="1350"/>
        <w:gridCol w:w="1545"/>
      </w:tblGrid>
      <w:tr>
        <w:trPr>
          <w:trHeight w:val="375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Lote 2: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Marca/modelo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Total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Pão francês (pão de sal)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Padaria São Vicente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R$19,35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R$7.740,00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Pão sovado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Padaria São Vicente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R$25,34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R$R$5.068,00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Pão de queijo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Padaria São Vicente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R$43,36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R$2.168,00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Biscoito de queijo – Biscoito salgado de polvilho com queijo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Padaria São Vicente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R$43,36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R$1.531,00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Litro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Leite pasteurizado Integral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Mavero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R$5,72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R$4.004,00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Quilo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Bolo fubá ou farinha de trigo sabores variados (conforme pedido)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 xml:space="preserve">Padaria </w:t>
            </w: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Nosso Sabor/Panolli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R$37,56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R$1.126,80</w:t>
            </w:r>
          </w:p>
        </w:tc>
      </w:tr>
      <w:tr>
        <w:trPr>
          <w:trHeight w:val="300" w:hRule="atLeast"/>
        </w:trPr>
        <w:tc>
          <w:tcPr>
            <w:tcW w:w="172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</w:r>
          </w:p>
        </w:tc>
        <w:tc>
          <w:tcPr>
            <w:tcW w:w="8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 xml:space="preserve">Valor total do LOTE </w:t>
            </w: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 xml:space="preserve">: R$ </w:t>
            </w: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21.638,40 (vinte e um mil, seiscentos e trinta e oito reais e quarenta centavos)</w:t>
            </w:r>
          </w:p>
        </w:tc>
      </w:tr>
      <w:tr>
        <w:trPr>
          <w:trHeight w:val="315" w:hRule="atLeast"/>
        </w:trPr>
        <w:tc>
          <w:tcPr>
            <w:tcW w:w="3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5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5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42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299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Lote 3: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Marca/modelo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Total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Pastelzinho assado de frango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R$1,48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R$1.480,00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Pastelzinho de queijo com milho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R$1,45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R$2.175,00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1500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Empada de frango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R$1,48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b w:val="false"/>
                <w:bCs w:val="false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val="pt-BR"/>
              </w:rPr>
              <w:t>R$2.220,00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Coxinha de frango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R$1,45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R$2.900,00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Bolinha napolitana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R$1,45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R$1.160,00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1300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Croquete de carne bovina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R$1,58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R$2.054,00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1300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Kibe de carne bovina (peso aproximado de 25g).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Buffet Mônica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R$1,25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R$1.625,00</w:t>
            </w:r>
          </w:p>
        </w:tc>
      </w:tr>
      <w:tr>
        <w:trPr>
          <w:trHeight w:val="94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Suco (néctar de frutas) em embalagem tetrapak (sabores pêssego, uva, maracujá ou caju), embalagem de 1 litro contendo 1000ml em cada caixa. Referência: Tial.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Tial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R$8,66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R$866,00</w:t>
            </w:r>
          </w:p>
        </w:tc>
      </w:tr>
      <w:tr>
        <w:trPr>
          <w:trHeight w:val="63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Refrigerante (tipo cola) de boa qualidade, gelado, 2 litros. Referência: Coca Cola.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Coca Cola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R$11,85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R$2.962,50</w:t>
            </w:r>
          </w:p>
        </w:tc>
      </w:tr>
      <w:tr>
        <w:trPr>
          <w:trHeight w:val="63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Refrigerante (sabor guaraná, laranja e limão) de boa qualidade, gelado, 2 litros. Referência: Guaraná Antárctica, Fanta Laranja e Sprite.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Antartica/ Fanta/ Sprite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R$10,93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R$1.639,00</w:t>
            </w:r>
          </w:p>
        </w:tc>
      </w:tr>
      <w:tr>
        <w:trPr>
          <w:trHeight w:val="630" w:hRule="atLeast"/>
        </w:trPr>
        <w:tc>
          <w:tcPr>
            <w:tcW w:w="172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</w:r>
          </w:p>
        </w:tc>
        <w:tc>
          <w:tcPr>
            <w:tcW w:w="8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pt-BR"/>
              </w:rPr>
              <w:t xml:space="preserve">Valor total do LOTE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pt-BR"/>
              </w:rPr>
              <w:t>3: R$19.511,00 (Dezenove mil, quinhentos e onze reais)</w:t>
            </w:r>
          </w:p>
        </w:tc>
      </w:tr>
      <w:tr>
        <w:trPr>
          <w:trHeight w:val="315" w:hRule="atLeast"/>
        </w:trPr>
        <w:tc>
          <w:tcPr>
            <w:tcW w:w="34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5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5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42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299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  <w:tc>
          <w:tcPr>
            <w:tcW w:w="154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</w:r>
          </w:p>
        </w:tc>
      </w:tr>
      <w:tr>
        <w:trPr>
          <w:trHeight w:val="375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Lote 4: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Marca/modelo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Total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Sabor de Minas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R$14,37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R$5.173,20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pt-BR" w:eastAsia="pt-BR"/>
              </w:rPr>
              <w:t>360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Galão</w:t>
            </w:r>
          </w:p>
        </w:tc>
        <w:tc>
          <w:tcPr>
            <w:tcW w:w="42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pt-BR"/>
              </w:rPr>
              <w:t>Água Mineral 20 litros em embalagem de material de polipropileno transparente, sem vasilhame incluso.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72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</w:r>
          </w:p>
        </w:tc>
        <w:tc>
          <w:tcPr>
            <w:tcW w:w="81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 xml:space="preserve">Valor total do LOTE 4: R$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pt-BR"/>
              </w:rPr>
              <w:t xml:space="preserve">5 176,80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pt-BR"/>
              </w:rPr>
              <w:t>(cinco mil, cento e setenta e seis reais)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</w:rPr>
        <w:t>Ata de Registro de Preços nº 02/202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, firmada entre a Câmara Municipal de Bom Despacho 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CORDIAL GÊNEROS ALIMENTÍCIOS LTDA</w:t>
      </w:r>
      <w:r>
        <w:rPr>
          <w:color w:val="000000"/>
          <w:sz w:val="24"/>
          <w:szCs w:val="24"/>
        </w:rPr>
        <w:t xml:space="preserve">, com </w:t>
      </w:r>
      <w:r>
        <w:rPr>
          <w:rFonts w:ascii="Times New Roman" w:hAnsi="Times New Roman"/>
          <w:color w:val="000000"/>
          <w:sz w:val="24"/>
          <w:szCs w:val="24"/>
        </w:rPr>
        <w:t xml:space="preserve">CNPJ de nº. </w:t>
      </w:r>
      <w:r>
        <w:rPr>
          <w:rFonts w:ascii="Times New Roman" w:hAnsi="Times New Roman"/>
          <w:color w:val="000000"/>
          <w:sz w:val="24"/>
          <w:szCs w:val="24"/>
        </w:rPr>
        <w:t>21.016.690/0001-47</w:t>
      </w:r>
      <w:r>
        <w:rPr>
          <w:rFonts w:cs="Times New Roman" w:ascii="Times New Roman" w:hAnsi="Times New Roman"/>
        </w:rPr>
        <w:t xml:space="preserve">, no valor total de </w:t>
      </w:r>
      <w:r>
        <w:rPr>
          <w:rFonts w:ascii="Times New Roman" w:hAnsi="Times New Roman"/>
          <w:color w:themeColor="text1" w:val="000000"/>
          <w:sz w:val="24"/>
          <w:szCs w:val="24"/>
        </w:rPr>
        <w:t>R$</w:t>
      </w:r>
      <w:r>
        <w:rPr>
          <w:rFonts w:ascii="Times New Roman" w:hAnsi="Times New Roman"/>
          <w:color w:themeColor="text1" w:val="000000"/>
          <w:sz w:val="24"/>
          <w:szCs w:val="24"/>
        </w:rPr>
        <w:t>25.949,40</w:t>
      </w:r>
      <w:r>
        <w:rPr>
          <w:rFonts w:ascii="Times New Roman" w:hAnsi="Times New Roman"/>
          <w:color w:themeColor="text1" w:val="000000"/>
          <w:sz w:val="24"/>
          <w:szCs w:val="24"/>
        </w:rPr>
        <w:t xml:space="preserve"> (</w:t>
      </w:r>
      <w:r>
        <w:rPr>
          <w:rFonts w:ascii="Times New Roman" w:hAnsi="Times New Roman"/>
          <w:color w:themeColor="text1" w:val="000000"/>
          <w:sz w:val="24"/>
          <w:szCs w:val="24"/>
        </w:rPr>
        <w:t>vinte e cinco mil, novecentos e quarenta e nove reais e vinte centavos)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,</w:t>
      </w:r>
      <w:r>
        <w:rPr>
          <w:rFonts w:cs="Times New Roman" w:ascii="Times New Roman" w:hAnsi="Times New Roman"/>
        </w:rPr>
        <w:t xml:space="preserve"> pelo Lote 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 xml:space="preserve">.  Conforme abaixo discriminado: </w:t>
      </w:r>
    </w:p>
    <w:p>
      <w:pPr>
        <w:pStyle w:val="BodyText"/>
        <w:widowControl w:val="false"/>
        <w:suppressAutoHyphens w:val="true"/>
        <w:bidi w:val="0"/>
        <w:spacing w:lineRule="auto" w:line="240" w:before="2" w:after="0"/>
        <w:ind w:hanging="0" w:left="-680" w:righ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tbl>
      <w:tblPr>
        <w:tblW w:w="9945" w:type="dxa"/>
        <w:jc w:val="left"/>
        <w:tblInd w:w="-71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"/>
        <w:gridCol w:w="531"/>
        <w:gridCol w:w="861"/>
        <w:gridCol w:w="4522"/>
        <w:gridCol w:w="188"/>
        <w:gridCol w:w="1019"/>
        <w:gridCol w:w="1324"/>
        <w:gridCol w:w="1122"/>
      </w:tblGrid>
      <w:tr>
        <w:trPr>
          <w:trHeight w:val="375" w:hRule="atLeast"/>
        </w:trPr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Lote 1: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</w:r>
          </w:p>
        </w:tc>
      </w:tr>
      <w:tr>
        <w:trPr>
          <w:trHeight w:val="943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fill="9BC2E6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Marca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BC2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Total</w:t>
            </w:r>
          </w:p>
        </w:tc>
      </w:tr>
      <w:tr>
        <w:trPr>
          <w:trHeight w:val="126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Achocolatado em pó, solúvel, preparado com mistura de cacau solúvel e açúcar, maltodextrina, sal, minerais, com mínimo de sete vitaminas, emulsificante lectina de soja e aromatizante. Embalado em embalagem apropriada, peso líquido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750 gm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. Referência: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Toddy.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Toddy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R$20,56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R$657,92</w:t>
            </w:r>
          </w:p>
        </w:tc>
      </w:tr>
      <w:tr>
        <w:trPr>
          <w:trHeight w:val="126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Manteiga de leite, com sal, de primeira qualidade, acondicionada em embalagem plástica, atóxica de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500 gramas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cada, com indicação de composição, data de fabricação, e de validade mínima 48 dias a contar da entrega. Referência: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Itambé.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Esmeralda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R$25,30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R$6.578,00</w:t>
            </w:r>
          </w:p>
        </w:tc>
      </w:tr>
      <w:tr>
        <w:trPr>
          <w:trHeight w:val="94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Adoçante dietético, líquido, composto de ciclamato de sódio, sacarina sódica, acesulfame de potássio, sem calorias, frasco com conta-gotas, conteúdo líquido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100 ml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. Referência: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Mavero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Assugrim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R$7,40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R$14,80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Tempero composto de alho e sal, embalado em pote plástico, atóxico, peso líquido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01 kg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pt-BR" w:eastAsia="pt-BR"/>
              </w:rPr>
              <w:t xml:space="preserve"> Ref.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Coringa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Sacy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R$13,10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R$39,30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Pacote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Sal, refinado, iodado, sem glúten, embalado em saco plástico, com peso líquido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01 kg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Polar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R$2,17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R$4,34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Óleo comestível, de soja, refinado, tipo 1, 0% de gordura trans, embalado em frasco plástico, contendo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900 ml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. Validade de 9 meses contados da entrega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val="pt-BR" w:eastAsia="pt-BR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Coamo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R$7,92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R$95,04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Pacote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Açúcar cristal, composição sacarose de cana, embalado em saco plástico,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peso líquido 5kg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. Sem sujidades.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Purodoce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R$19,44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R$1.166,40</w:t>
            </w:r>
          </w:p>
        </w:tc>
      </w:tr>
      <w:tr>
        <w:trPr>
          <w:trHeight w:val="157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Pacote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Café – Apresentação: Torrado e moído; identificação (1) 100% da espécie arábica origem ou blindados; perfil sabor: bebida mole ou dura; aroma: suave ou intenso; corpo: incorporado; moagem: média a fina; torra: máxima até o ponto achocolatado, sistema Agtron; sabor: suave ou intenso;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pacote 500 gramas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; entrega no interior. Referência: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3 Corações/ Bom Despacho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Utela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R$33,70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R$8.762,00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Garrafa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Garrafa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500ml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com água mineral.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Aqualeve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R$2,30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R$6.900,00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Garrafa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Garrafa de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1,5L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com água mineral.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Aqualeve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R$4,04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R$1.212,00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Caixa de chá de camomila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com 10 sachês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(saquinhos) de 10 gm.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R$4,37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R$174,80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Caixa de chá de capim cidreira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com 10 sachês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(saquinhos) 10 gm.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R$4,12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R$164,80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4710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both"/>
              <w:rPr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Caixa de chá de erva doce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com 10 sachês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pt-BR"/>
              </w:rPr>
              <w:t xml:space="preserve"> (saquinhos) de 10 gm.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R$4,50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R$180,00</w:t>
            </w:r>
          </w:p>
        </w:tc>
      </w:tr>
      <w:tr>
        <w:trPr>
          <w:trHeight w:val="315" w:hRule="atLeast"/>
        </w:trPr>
        <w:tc>
          <w:tcPr>
            <w:tcW w:w="629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Valor médio do LOTE 1 : R$</w:t>
            </w:r>
            <w:r>
              <w:rPr>
                <w:rFonts w:cs="Times New Roman" w:ascii="Times New Roman" w:hAnsi="Times New Roman"/>
                <w:sz w:val="18"/>
                <w:szCs w:val="18"/>
                <w:lang w:val="pt-BR"/>
              </w:rPr>
              <w:t>25.949,40 (vinte e cinco mil, novecentos e quarenta e nove reais e quarenta centavos)</w:t>
            </w:r>
          </w:p>
        </w:tc>
        <w:tc>
          <w:tcPr>
            <w:tcW w:w="36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FF3333"/>
          <w:kern w:val="2"/>
          <w:lang w:val="pt-PT" w:eastAsia="zh-CN" w:bidi="hi-I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Total Geral: R$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72.275,40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 (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setenta e dois mil, duzentos e setenta e cinco reais e quarenta centavos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).</w:t>
      </w:r>
      <w:r>
        <w:rPr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 xml:space="preserve">Ata assinada será em </w:t>
      </w:r>
      <w:r>
        <w:rPr>
          <w:rFonts w:cs="Times New Roman" w:ascii="Times New Roman" w:hAnsi="Times New Roman"/>
        </w:rPr>
        <w:t>28</w:t>
      </w:r>
      <w:r>
        <w:rPr>
          <w:rFonts w:cs="Times New Roman" w:ascii="Times New Roman" w:hAnsi="Times New Roman"/>
        </w:rPr>
        <w:t>/07/202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, válida de </w:t>
      </w:r>
      <w:r>
        <w:rPr>
          <w:rFonts w:cs="Times New Roman" w:ascii="Times New Roman" w:hAnsi="Times New Roman"/>
        </w:rPr>
        <w:t>28</w:t>
      </w:r>
      <w:r>
        <w:rPr>
          <w:rFonts w:cs="Times New Roman" w:ascii="Times New Roman" w:hAnsi="Times New Roman"/>
        </w:rPr>
        <w:t>/07/202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a </w:t>
      </w:r>
      <w:r>
        <w:rPr>
          <w:rFonts w:cs="Times New Roman" w:ascii="Times New Roman" w:hAnsi="Times New Roman"/>
        </w:rPr>
        <w:t>27</w:t>
      </w:r>
      <w:r>
        <w:rPr>
          <w:rFonts w:cs="Times New Roman" w:ascii="Times New Roman" w:hAnsi="Times New Roman"/>
        </w:rPr>
        <w:t>/07/2025.</w:t>
      </w:r>
    </w:p>
    <w:p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Fundamento legal: Lei Federal n° 14.133/2021. </w:t>
      </w:r>
    </w:p>
    <w:p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>Homologação e Extrato do Processo Licitatório n.º0</w:t>
      </w:r>
      <w:r>
        <w:rPr>
          <w:rFonts w:ascii="Times New Roman" w:hAnsi="Times New Roman"/>
          <w:sz w:val="20"/>
          <w:szCs w:val="20"/>
        </w:rPr>
        <w:t>05/2025</w:t>
      </w:r>
      <w:r>
        <w:rPr>
          <w:rFonts w:ascii="Times New Roman" w:hAnsi="Times New Roman"/>
          <w:sz w:val="20"/>
          <w:szCs w:val="20"/>
        </w:rPr>
        <w:t xml:space="preserve">-  Pregão Eletrônico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RP nº 02/202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 está publicada também em: </w:t>
      </w:r>
      <w:hyperlink r:id="rId2">
        <w:r>
          <w:rPr>
            <w:rStyle w:val="Hyperlink"/>
            <w:rFonts w:ascii="Times New Roman" w:hAnsi="Times New Roman"/>
            <w:sz w:val="20"/>
            <w:szCs w:val="20"/>
          </w:rPr>
          <w:t>http://www.camarabd.mg.gov.br/portal/licitacao-concluidas/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Bom Despacho, </w:t>
      </w:r>
      <w:r>
        <w:rPr>
          <w:rFonts w:cs="Times New Roman" w:ascii="Times New Roman" w:hAnsi="Times New Roman"/>
        </w:rPr>
        <w:t>04 de agosto de 2025.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link w:val="Ttulo1Char"/>
    <w:uiPriority w:val="1"/>
    <w:qFormat/>
    <w:rsid w:val="002e61ac"/>
    <w:pPr>
      <w:widowControl w:val="false"/>
      <w:spacing w:lineRule="auto" w:line="240" w:before="0" w:after="0"/>
      <w:ind w:left="54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f0f4f"/>
    <w:rPr>
      <w:color w:themeColor="hyperlink" w:val="0000FF"/>
      <w:u w:val="single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0f0f4f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DefaultParagraphFont"/>
    <w:uiPriority w:val="1"/>
    <w:qFormat/>
    <w:rsid w:val="002e61ac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2e61ac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2e61a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Pr-formataoHTMLChar"/>
    <w:qFormat/>
    <w:rsid w:val="000f0f4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TableParagraph" w:customStyle="1">
    <w:name w:val="Table Paragraph"/>
    <w:basedOn w:val="Normal"/>
    <w:uiPriority w:val="1"/>
    <w:qFormat/>
    <w:rsid w:val="002e61a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NormalTable">
    <w:name w:val="Normal Table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extbody">
    <w:name w:val="Text body"/>
    <w:basedOn w:val="Standard"/>
    <w:qFormat/>
    <w:pPr>
      <w:widowControl/>
      <w:suppressAutoHyphens w:val="true"/>
      <w:spacing w:lineRule="auto" w:line="276" w:before="0" w:after="140"/>
      <w:jc w:val="left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9603f"/>
    <w:pPr>
      <w:jc w:val="both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e61a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marabd.mg.gov.br/portal/licitacao-concluida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LibreOffice/24.2.0.3$Windows_X86_64 LibreOffice_project/da48488a73ddd66ea24cf16bbc4f7b9c08e9bea1</Application>
  <AppVersion>15.0000</AppVersion>
  <Pages>4</Pages>
  <Words>947</Words>
  <Characters>5174</Characters>
  <CharactersWithSpaces>5874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2017-10-24T16:23:00Z</dcterms:created>
  <dc:creator>Valeria</dc:creator>
  <dc:description/>
  <dc:language>pt-BR</dc:language>
  <cp:lastModifiedBy/>
  <dcterms:modified xsi:type="dcterms:W3CDTF">2025-08-04T15:01:09Z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